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21885" w14:textId="4333DF3A" w:rsidR="00B30805" w:rsidRDefault="005D6D1C" w:rsidP="00B30805">
      <w:pPr>
        <w:pStyle w:val="paragraph"/>
        <w:spacing w:before="0" w:beforeAutospacing="0" w:after="0" w:afterAutospacing="0"/>
        <w:ind w:left="-284"/>
        <w:textAlignment w:val="baseline"/>
        <w:rPr>
          <w:rStyle w:val="normaltextrun"/>
          <w:rFonts w:ascii="Calibri Light" w:hAnsi="Calibri Light" w:cs="Calibri Light"/>
        </w:rPr>
      </w:pPr>
      <w:r>
        <w:rPr>
          <w:rStyle w:val="normaltextrun"/>
          <w:rFonts w:ascii="Calibri Light" w:hAnsi="Calibri Light" w:cs="Calibri Light"/>
        </w:rPr>
        <w:t xml:space="preserve"> </w:t>
      </w:r>
    </w:p>
    <w:p w14:paraId="06BDF805" w14:textId="1420272C" w:rsidR="00761D37" w:rsidRPr="00761D37" w:rsidRDefault="00761D37" w:rsidP="00761D37">
      <w:pPr>
        <w:pStyle w:val="paragraph"/>
        <w:spacing w:before="0" w:beforeAutospacing="0" w:after="0" w:afterAutospacing="0"/>
        <w:ind w:left="-284"/>
        <w:jc w:val="center"/>
        <w:textAlignment w:val="baseline"/>
        <w:rPr>
          <w:rFonts w:ascii="Segoe UI" w:hAnsi="Segoe UI" w:cs="Segoe UI"/>
          <w:b/>
          <w:color w:val="2E74B5" w:themeColor="accent1" w:themeShade="BF"/>
          <w:sz w:val="44"/>
          <w:szCs w:val="44"/>
        </w:rPr>
      </w:pPr>
      <w:r w:rsidRPr="00761D37">
        <w:rPr>
          <w:rStyle w:val="normaltextrun"/>
          <w:rFonts w:ascii="Calibri Light" w:hAnsi="Calibri Light" w:cs="Calibri Light"/>
          <w:b/>
          <w:color w:val="2E74B5" w:themeColor="accent1" w:themeShade="BF"/>
          <w:sz w:val="44"/>
          <w:szCs w:val="44"/>
        </w:rPr>
        <w:t>OXFORD UNIVERSITY MUSEUM OF NATURAL HISTORY</w:t>
      </w:r>
    </w:p>
    <w:p w14:paraId="7D23A072" w14:textId="77777777" w:rsidR="00B30805" w:rsidRDefault="00B30805" w:rsidP="00B30805">
      <w:pPr>
        <w:pStyle w:val="paragraph"/>
        <w:spacing w:before="0" w:beforeAutospacing="0" w:after="0" w:afterAutospacing="0"/>
        <w:ind w:left="-284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</w:p>
    <w:p w14:paraId="02F10949" w14:textId="77777777" w:rsidR="00370256" w:rsidRDefault="00370256" w:rsidP="00B30805">
      <w:pPr>
        <w:pStyle w:val="paragraph"/>
        <w:spacing w:before="0" w:beforeAutospacing="0" w:after="0" w:afterAutospacing="0"/>
        <w:ind w:left="-284"/>
        <w:textAlignment w:val="baseline"/>
        <w:rPr>
          <w:rStyle w:val="normaltextrun"/>
          <w:rFonts w:ascii="Calibri Light" w:hAnsi="Calibri Light" w:cs="Calibri Light"/>
          <w:sz w:val="16"/>
          <w:szCs w:val="16"/>
        </w:rPr>
      </w:pPr>
    </w:p>
    <w:p w14:paraId="14E55226" w14:textId="77777777" w:rsidR="00761D37" w:rsidRPr="00761D37" w:rsidRDefault="00B30805" w:rsidP="00BF43F5">
      <w:pPr>
        <w:pStyle w:val="paragraph"/>
        <w:spacing w:before="0" w:beforeAutospacing="0" w:after="0" w:afterAutospacing="0"/>
        <w:ind w:left="-284"/>
        <w:jc w:val="center"/>
        <w:textAlignment w:val="baseline"/>
        <w:rPr>
          <w:rStyle w:val="normaltextrun"/>
          <w:rFonts w:ascii="Calibri Light" w:hAnsi="Calibri Light" w:cs="Calibri Light"/>
          <w:b/>
          <w:color w:val="2E74B5" w:themeColor="accent1" w:themeShade="BF"/>
          <w:sz w:val="56"/>
          <w:szCs w:val="56"/>
        </w:rPr>
      </w:pPr>
      <w:r w:rsidRPr="00761D37">
        <w:rPr>
          <w:rStyle w:val="normaltextrun"/>
          <w:rFonts w:ascii="Calibri Light" w:hAnsi="Calibri Light" w:cs="Calibri Light"/>
          <w:b/>
          <w:color w:val="2E74B5" w:themeColor="accent1" w:themeShade="BF"/>
          <w:sz w:val="56"/>
          <w:szCs w:val="56"/>
        </w:rPr>
        <w:t>Environmental </w:t>
      </w:r>
      <w:r w:rsidR="00191879" w:rsidRPr="00761D37">
        <w:rPr>
          <w:rStyle w:val="normaltextrun"/>
          <w:rFonts w:ascii="Calibri Light" w:hAnsi="Calibri Light" w:cs="Calibri Light"/>
          <w:b/>
          <w:color w:val="2E74B5" w:themeColor="accent1" w:themeShade="BF"/>
          <w:sz w:val="56"/>
          <w:szCs w:val="56"/>
        </w:rPr>
        <w:t>Responsibility</w:t>
      </w:r>
      <w:r w:rsidRPr="00761D37">
        <w:rPr>
          <w:rStyle w:val="normaltextrun"/>
          <w:rFonts w:ascii="Calibri Light" w:hAnsi="Calibri Light" w:cs="Calibri Light"/>
          <w:b/>
          <w:color w:val="2E74B5" w:themeColor="accent1" w:themeShade="BF"/>
          <w:sz w:val="56"/>
          <w:szCs w:val="56"/>
        </w:rPr>
        <w:t> </w:t>
      </w:r>
      <w:r w:rsidR="00A05222" w:rsidRPr="00761D37">
        <w:rPr>
          <w:rStyle w:val="normaltextrun"/>
          <w:rFonts w:ascii="Calibri Light" w:hAnsi="Calibri Light" w:cs="Calibri Light"/>
          <w:b/>
          <w:color w:val="2E74B5" w:themeColor="accent1" w:themeShade="BF"/>
          <w:sz w:val="56"/>
          <w:szCs w:val="56"/>
        </w:rPr>
        <w:t>Policy</w:t>
      </w:r>
      <w:r w:rsidR="00761D37" w:rsidRPr="00761D37">
        <w:rPr>
          <w:rStyle w:val="normaltextrun"/>
          <w:rFonts w:ascii="Calibri Light" w:hAnsi="Calibri Light" w:cs="Calibri Light"/>
          <w:b/>
          <w:color w:val="2E74B5" w:themeColor="accent1" w:themeShade="BF"/>
          <w:sz w:val="56"/>
          <w:szCs w:val="56"/>
        </w:rPr>
        <w:t>,</w:t>
      </w:r>
    </w:p>
    <w:p w14:paraId="6FC36617" w14:textId="495859C1" w:rsidR="003D2438" w:rsidRPr="00761D37" w:rsidRDefault="00761D37" w:rsidP="00BF43F5">
      <w:pPr>
        <w:pStyle w:val="paragraph"/>
        <w:spacing w:before="0" w:beforeAutospacing="0" w:after="0" w:afterAutospacing="0"/>
        <w:ind w:left="-284"/>
        <w:jc w:val="center"/>
        <w:textAlignment w:val="baseline"/>
        <w:rPr>
          <w:rStyle w:val="normaltextrun"/>
          <w:rFonts w:ascii="Calibri Light" w:hAnsi="Calibri Light" w:cs="Calibri Light"/>
          <w:b/>
          <w:color w:val="2E74B5" w:themeColor="accent1" w:themeShade="BF"/>
          <w:sz w:val="56"/>
          <w:szCs w:val="56"/>
        </w:rPr>
      </w:pPr>
      <w:r w:rsidRPr="00761D37">
        <w:rPr>
          <w:rStyle w:val="normaltextrun"/>
          <w:rFonts w:ascii="Calibri Light" w:hAnsi="Calibri Light" w:cs="Calibri Light"/>
          <w:b/>
          <w:color w:val="2E74B5" w:themeColor="accent1" w:themeShade="BF"/>
          <w:sz w:val="56"/>
          <w:szCs w:val="56"/>
        </w:rPr>
        <w:t>202</w:t>
      </w:r>
      <w:r w:rsidR="00104D37">
        <w:rPr>
          <w:rStyle w:val="normaltextrun"/>
          <w:rFonts w:ascii="Calibri Light" w:hAnsi="Calibri Light" w:cs="Calibri Light"/>
          <w:b/>
          <w:color w:val="2E74B5" w:themeColor="accent1" w:themeShade="BF"/>
          <w:sz w:val="56"/>
          <w:szCs w:val="56"/>
        </w:rPr>
        <w:t>4</w:t>
      </w:r>
      <w:r w:rsidRPr="00761D37">
        <w:rPr>
          <w:rStyle w:val="normaltextrun"/>
          <w:rFonts w:ascii="Calibri Light" w:hAnsi="Calibri Light" w:cs="Calibri Light"/>
          <w:b/>
          <w:color w:val="2E74B5" w:themeColor="accent1" w:themeShade="BF"/>
          <w:sz w:val="56"/>
          <w:szCs w:val="56"/>
        </w:rPr>
        <w:t>-202</w:t>
      </w:r>
      <w:r w:rsidR="00104D37">
        <w:rPr>
          <w:rStyle w:val="normaltextrun"/>
          <w:rFonts w:ascii="Calibri Light" w:hAnsi="Calibri Light" w:cs="Calibri Light"/>
          <w:b/>
          <w:color w:val="2E74B5" w:themeColor="accent1" w:themeShade="BF"/>
          <w:sz w:val="56"/>
          <w:szCs w:val="56"/>
        </w:rPr>
        <w:t>9</w:t>
      </w:r>
    </w:p>
    <w:p w14:paraId="7F049B93" w14:textId="3BE28010" w:rsidR="00370256" w:rsidRDefault="00370256" w:rsidP="00B30805">
      <w:pPr>
        <w:pStyle w:val="paragraph"/>
        <w:spacing w:before="0" w:beforeAutospacing="0" w:after="0" w:afterAutospacing="0"/>
        <w:ind w:left="-284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B57C318" w14:textId="77777777" w:rsidR="00D13A74" w:rsidRDefault="00D13A74" w:rsidP="00B30805">
      <w:pPr>
        <w:pStyle w:val="paragraph"/>
        <w:spacing w:before="0" w:beforeAutospacing="0" w:after="0" w:afterAutospacing="0"/>
        <w:ind w:left="-284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ED13FAD" w14:textId="77777777" w:rsidR="00B30805" w:rsidRDefault="00B30805" w:rsidP="00B30805">
      <w:pPr>
        <w:pStyle w:val="paragraph"/>
        <w:spacing w:before="0" w:beforeAutospacing="0" w:after="0" w:afterAutospacing="0"/>
        <w:ind w:left="-284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C84B1A0" w14:textId="272BBEEF" w:rsidR="00B30805" w:rsidRPr="00761D37" w:rsidRDefault="00411B29" w:rsidP="00B30805">
      <w:pPr>
        <w:pStyle w:val="paragraph"/>
        <w:spacing w:before="0" w:beforeAutospacing="0" w:after="0" w:afterAutospacing="0"/>
        <w:ind w:left="-284"/>
        <w:textAlignment w:val="baseline"/>
        <w:rPr>
          <w:rFonts w:asciiTheme="minorHAnsi" w:hAnsiTheme="minorHAnsi" w:cstheme="minorHAnsi"/>
          <w:sz w:val="22"/>
          <w:szCs w:val="22"/>
        </w:rPr>
      </w:pPr>
      <w:r w:rsidRPr="00761D37">
        <w:rPr>
          <w:rStyle w:val="normaltextrun"/>
          <w:rFonts w:asciiTheme="minorHAnsi" w:hAnsiTheme="minorHAnsi" w:cstheme="minorHAnsi"/>
          <w:sz w:val="22"/>
          <w:szCs w:val="22"/>
        </w:rPr>
        <w:t>Oxford University</w:t>
      </w:r>
      <w:r w:rsidR="00B30805" w:rsidRPr="00761D37">
        <w:rPr>
          <w:rStyle w:val="normaltextrun"/>
          <w:rFonts w:asciiTheme="minorHAnsi" w:hAnsiTheme="minorHAnsi" w:cstheme="minorHAnsi"/>
          <w:sz w:val="22"/>
          <w:szCs w:val="22"/>
        </w:rPr>
        <w:t xml:space="preserve"> Museum of Natural History is committed to environmental responsibility and seeks to monitor and minimise its environmental impact as much as practicably possible. As a department of the University of Oxford, we commit to working towards the institution-wide targets for net zero carbon emissions and biodiversity net gain</w:t>
      </w:r>
      <w:r w:rsidR="00B30805" w:rsidRPr="00761D3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B1461" w:rsidRPr="00761D3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by 2035 </w:t>
      </w:r>
      <w:r w:rsidR="00B30805" w:rsidRPr="00761D37">
        <w:rPr>
          <w:rStyle w:val="normaltextrun"/>
          <w:rFonts w:asciiTheme="minorHAnsi" w:hAnsiTheme="minorHAnsi" w:cstheme="minorHAnsi"/>
          <w:sz w:val="22"/>
          <w:szCs w:val="22"/>
        </w:rPr>
        <w:t>as detailed in the </w:t>
      </w:r>
      <w:hyperlink r:id="rId5" w:tgtFrame="_blank" w:history="1">
        <w:r w:rsidR="00B30805" w:rsidRPr="00761D37">
          <w:rPr>
            <w:rStyle w:val="normaltextrun"/>
            <w:rFonts w:asciiTheme="minorHAnsi" w:hAnsiTheme="minorHAnsi" w:cstheme="minorHAnsi"/>
            <w:color w:val="0563C1"/>
            <w:sz w:val="22"/>
            <w:szCs w:val="22"/>
            <w:u w:val="single"/>
          </w:rPr>
          <w:t>University’s Environmental Sustainability Strategy</w:t>
        </w:r>
      </w:hyperlink>
      <w:r w:rsidR="00B30805" w:rsidRPr="00761D37">
        <w:rPr>
          <w:rStyle w:val="normaltextrun"/>
          <w:rFonts w:asciiTheme="minorHAnsi" w:hAnsiTheme="minorHAnsi" w:cstheme="minorHAnsi"/>
          <w:sz w:val="22"/>
          <w:szCs w:val="22"/>
        </w:rPr>
        <w:t>. </w:t>
      </w:r>
      <w:r w:rsidR="00B30805" w:rsidRPr="00761D37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99F48FA" w14:textId="77777777" w:rsidR="00B30805" w:rsidRPr="00761D37" w:rsidRDefault="00B30805" w:rsidP="00B30805">
      <w:pPr>
        <w:pStyle w:val="paragraph"/>
        <w:spacing w:before="0" w:beforeAutospacing="0" w:after="0" w:afterAutospacing="0"/>
        <w:ind w:left="-284"/>
        <w:textAlignment w:val="baseline"/>
        <w:rPr>
          <w:rFonts w:asciiTheme="minorHAnsi" w:hAnsiTheme="minorHAnsi" w:cstheme="minorHAnsi"/>
          <w:sz w:val="22"/>
          <w:szCs w:val="22"/>
        </w:rPr>
      </w:pPr>
      <w:r w:rsidRPr="00761D37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EBF706B" w14:textId="51B90A45" w:rsidR="00B30805" w:rsidRPr="00761D37" w:rsidRDefault="00AD4642" w:rsidP="00104D37">
      <w:pPr>
        <w:pStyle w:val="paragraph"/>
        <w:spacing w:before="0" w:beforeAutospacing="0" w:after="0" w:afterAutospacing="0"/>
        <w:ind w:left="-284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Following the</w:t>
      </w:r>
      <w:r w:rsidR="00104D37">
        <w:rPr>
          <w:rStyle w:val="normaltextrun"/>
          <w:rFonts w:asciiTheme="minorHAnsi" w:hAnsiTheme="minorHAnsi" w:cstheme="minorHAnsi"/>
          <w:sz w:val="22"/>
          <w:szCs w:val="22"/>
        </w:rPr>
        <w:t xml:space="preserve"> successful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104D37">
        <w:rPr>
          <w:rStyle w:val="normaltextrun"/>
          <w:rFonts w:asciiTheme="minorHAnsi" w:hAnsiTheme="minorHAnsi" w:cstheme="minorHAnsi"/>
          <w:sz w:val="22"/>
          <w:szCs w:val="22"/>
        </w:rPr>
        <w:t>implementation of the Museum’s first Environmental Responsibility Policy (2020-23), consultants 3Adapt were engaged to support the Museum in developing a carbon baseline and pathway to net zero carbon by 2035. The pathway was developed in consultation with Museum staff and wider University stakeholders.</w:t>
      </w:r>
    </w:p>
    <w:p w14:paraId="01488B4C" w14:textId="77777777" w:rsidR="00B30805" w:rsidRPr="00761D37" w:rsidRDefault="00B30805" w:rsidP="00B30805">
      <w:pPr>
        <w:pStyle w:val="paragraph"/>
        <w:spacing w:before="0" w:beforeAutospacing="0" w:after="0" w:afterAutospacing="0"/>
        <w:ind w:left="-284"/>
        <w:textAlignment w:val="baseline"/>
        <w:rPr>
          <w:rFonts w:asciiTheme="minorHAnsi" w:hAnsiTheme="minorHAnsi" w:cstheme="minorHAnsi"/>
          <w:sz w:val="22"/>
          <w:szCs w:val="22"/>
        </w:rPr>
      </w:pPr>
      <w:r w:rsidRPr="00761D37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7148E97" w14:textId="246AB21C" w:rsidR="00B30805" w:rsidRPr="00761D37" w:rsidRDefault="001059A3" w:rsidP="00B30805">
      <w:pPr>
        <w:pStyle w:val="paragraph"/>
        <w:spacing w:before="0" w:beforeAutospacing="0" w:after="0" w:afterAutospacing="0"/>
        <w:ind w:left="-284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61D3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="00B30805" w:rsidRPr="00761D3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e have identified </w:t>
      </w:r>
      <w:r w:rsidR="00104D3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key </w:t>
      </w:r>
      <w:r w:rsidR="00B30805" w:rsidRPr="00761D3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areas where we </w:t>
      </w:r>
      <w:r w:rsidR="00104D3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can work to minimise our </w:t>
      </w:r>
      <w:r w:rsidR="00B30805" w:rsidRPr="00761D3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environmental impact</w:t>
      </w:r>
      <w:r w:rsidR="00A05222" w:rsidRPr="00761D3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="00B30805" w:rsidRPr="00761D3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travel, energy </w:t>
      </w:r>
      <w:r w:rsidR="00104D3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and waste</w:t>
      </w:r>
      <w:r w:rsidR="00B30805" w:rsidRPr="00761D3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, food</w:t>
      </w:r>
      <w:r w:rsidR="00104D3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and beverage</w:t>
      </w:r>
      <w:r w:rsidR="00B30805" w:rsidRPr="00761D3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104D3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purchasing </w:t>
      </w:r>
      <w:r w:rsidR="00B30805" w:rsidRPr="00761D3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and </w:t>
      </w:r>
      <w:r w:rsidR="00104D3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retail</w:t>
      </w:r>
      <w:r w:rsidR="00B30805" w:rsidRPr="00761D3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104D3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Together these areas account for 90% of the Museum’s baseline carbon footprint. </w:t>
      </w:r>
      <w:r w:rsidR="00B30805" w:rsidRPr="00761D3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In each of these areas, we have worked to pinpoint where action might be taken to improve our operational function</w:t>
      </w:r>
      <w:r w:rsidR="00370256" w:rsidRPr="00761D3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with regard to sustainability</w:t>
      </w:r>
      <w:r w:rsidR="00B30805" w:rsidRPr="00761D3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. The resulting strategy suggests </w:t>
      </w:r>
      <w:r w:rsidR="00104D3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a pathway </w:t>
      </w:r>
      <w:r w:rsidR="00B30805" w:rsidRPr="00761D3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for change during the period of the Museum’s </w:t>
      </w:r>
      <w:r w:rsidR="000B1461" w:rsidRPr="00761D3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new</w:t>
      </w:r>
      <w:r w:rsidR="00B30805" w:rsidRPr="00761D3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strategic plan (</w:t>
      </w:r>
      <w:r w:rsidR="00104D3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August 2024 – July 2029</w:t>
      </w:r>
      <w:r w:rsidR="00B30805" w:rsidRPr="00761D3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).</w:t>
      </w:r>
      <w:r w:rsidR="00B30805" w:rsidRPr="00761D37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4AAF2899" w14:textId="77777777" w:rsidR="00B30805" w:rsidRPr="00761D37" w:rsidRDefault="00B30805" w:rsidP="00B30805">
      <w:pPr>
        <w:pStyle w:val="paragraph"/>
        <w:spacing w:before="0" w:beforeAutospacing="0" w:after="0" w:afterAutospacing="0"/>
        <w:ind w:left="-284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61D37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0E47AA9C" w14:textId="2BD2C131" w:rsidR="00761D37" w:rsidRDefault="00104D37" w:rsidP="00B30805">
      <w:pPr>
        <w:pStyle w:val="paragraph"/>
        <w:spacing w:before="0" w:beforeAutospacing="0" w:after="0" w:afterAutospacing="0"/>
        <w:ind w:left="-284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M</w:t>
      </w:r>
      <w:r w:rsidR="00B30805" w:rsidRPr="00761D37">
        <w:rPr>
          <w:rStyle w:val="normaltextrun"/>
          <w:rFonts w:asciiTheme="minorHAnsi" w:hAnsiTheme="minorHAnsi" w:cstheme="minorHAnsi"/>
          <w:sz w:val="22"/>
          <w:szCs w:val="22"/>
        </w:rPr>
        <w:t xml:space="preserve">any of these 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actions will </w:t>
      </w:r>
      <w:r w:rsidR="00B30805" w:rsidRPr="00761D37">
        <w:rPr>
          <w:rStyle w:val="normaltextrun"/>
          <w:rFonts w:asciiTheme="minorHAnsi" w:hAnsiTheme="minorHAnsi" w:cstheme="minorHAnsi"/>
          <w:sz w:val="22"/>
          <w:szCs w:val="22"/>
        </w:rPr>
        <w:t xml:space="preserve">involve 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collaboration with and lobbying of University Estates and procurement, as well as </w:t>
      </w:r>
      <w:r w:rsidR="00B30805" w:rsidRPr="00761D37">
        <w:rPr>
          <w:rStyle w:val="normaltextrun"/>
          <w:rFonts w:asciiTheme="minorHAnsi" w:hAnsiTheme="minorHAnsi" w:cstheme="minorHAnsi"/>
          <w:sz w:val="22"/>
          <w:szCs w:val="22"/>
        </w:rPr>
        <w:t xml:space="preserve">sharing information and best practice 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with colleagues </w:t>
      </w:r>
      <w:r w:rsidR="00B30805" w:rsidRPr="00761D37">
        <w:rPr>
          <w:rStyle w:val="normaltextrun"/>
          <w:rFonts w:asciiTheme="minorHAnsi" w:hAnsiTheme="minorHAnsi" w:cstheme="minorHAnsi"/>
          <w:sz w:val="22"/>
          <w:szCs w:val="22"/>
        </w:rPr>
        <w:t>across the Gardens, Libraries and Museums (GLAM)</w:t>
      </w:r>
      <w:r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="00B30805" w:rsidRPr="00761D37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>
        <w:rPr>
          <w:rStyle w:val="normaltextrun"/>
          <w:rFonts w:asciiTheme="minorHAnsi" w:hAnsiTheme="minorHAnsi" w:cstheme="minorHAnsi"/>
          <w:sz w:val="22"/>
          <w:szCs w:val="22"/>
        </w:rPr>
        <w:t>T</w:t>
      </w:r>
      <w:r w:rsidR="00B30805" w:rsidRPr="00761D37">
        <w:rPr>
          <w:rStyle w:val="normaltextrun"/>
          <w:rFonts w:asciiTheme="minorHAnsi" w:hAnsiTheme="minorHAnsi" w:cstheme="minorHAnsi"/>
          <w:sz w:val="22"/>
          <w:szCs w:val="22"/>
        </w:rPr>
        <w:t>he Museum will seek sources of funding (GLAM, internal University and external) where necessary to implement</w:t>
      </w:r>
      <w:r w:rsidR="004E59B2" w:rsidRPr="00761D37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B30805" w:rsidRPr="00761D37">
        <w:rPr>
          <w:rStyle w:val="normaltextrun"/>
          <w:rFonts w:asciiTheme="minorHAnsi" w:hAnsiTheme="minorHAnsi" w:cstheme="minorHAnsi"/>
          <w:sz w:val="22"/>
          <w:szCs w:val="22"/>
        </w:rPr>
        <w:t>actions.</w:t>
      </w:r>
    </w:p>
    <w:p w14:paraId="712F8372" w14:textId="480EC462" w:rsidR="00104D37" w:rsidRDefault="00104D37" w:rsidP="00B30805">
      <w:pPr>
        <w:pStyle w:val="paragraph"/>
        <w:spacing w:before="0" w:beforeAutospacing="0" w:after="0" w:afterAutospacing="0"/>
        <w:ind w:left="-284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7990CDEC" w14:textId="723A3E2B" w:rsidR="00B82060" w:rsidRDefault="00B82060" w:rsidP="00B30805">
      <w:pPr>
        <w:pStyle w:val="paragraph"/>
        <w:spacing w:before="0" w:beforeAutospacing="0" w:after="0" w:afterAutospacing="0"/>
        <w:ind w:left="-284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During the period of this policy, we will establish a biodiversity footprint and work with experts within the University of Oxford to develop a pathway to biodiversity net gain in 2035. </w:t>
      </w:r>
    </w:p>
    <w:p w14:paraId="077858F8" w14:textId="77777777" w:rsidR="00D13A74" w:rsidRDefault="00D13A74" w:rsidP="00B8206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728D0F26" w14:textId="590FD76F" w:rsidR="00761D37" w:rsidRDefault="00761D37" w:rsidP="00B30805">
      <w:pPr>
        <w:pStyle w:val="paragraph"/>
        <w:spacing w:before="0" w:beforeAutospacing="0" w:after="0" w:afterAutospacing="0"/>
        <w:ind w:left="-284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487795B" w14:textId="56E57E14" w:rsidR="00D13A74" w:rsidRDefault="00D13A74" w:rsidP="00B30805">
      <w:pPr>
        <w:pStyle w:val="paragraph"/>
        <w:spacing w:before="0" w:beforeAutospacing="0" w:after="0" w:afterAutospacing="0"/>
        <w:ind w:left="-284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7D36C739" w14:textId="4487D987" w:rsidR="00D13A74" w:rsidRDefault="00D13A74" w:rsidP="00B30805">
      <w:pPr>
        <w:pStyle w:val="paragraph"/>
        <w:spacing w:before="0" w:beforeAutospacing="0" w:after="0" w:afterAutospacing="0"/>
        <w:ind w:left="-284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2AB0E949" w14:textId="77777777" w:rsidR="00D13A74" w:rsidRDefault="00D13A74" w:rsidP="00B30805">
      <w:pPr>
        <w:pStyle w:val="paragraph"/>
        <w:spacing w:before="0" w:beforeAutospacing="0" w:after="0" w:afterAutospacing="0"/>
        <w:ind w:left="-284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0AADB1BA" w14:textId="77777777" w:rsidR="00D13A74" w:rsidRDefault="00D13A74" w:rsidP="00B30805">
      <w:pPr>
        <w:pStyle w:val="paragraph"/>
        <w:spacing w:before="0" w:beforeAutospacing="0" w:after="0" w:afterAutospacing="0"/>
        <w:ind w:left="-284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7C3199D1" w14:textId="0D15C210" w:rsidR="00761D37" w:rsidRPr="00761D37" w:rsidRDefault="00D13A74" w:rsidP="00D13A74">
      <w:pPr>
        <w:pStyle w:val="paragraph"/>
        <w:spacing w:before="0" w:beforeAutospacing="0" w:after="0" w:afterAutospacing="0"/>
        <w:ind w:left="-284"/>
        <w:jc w:val="center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6C28F3F" wp14:editId="436C4F18">
            <wp:extent cx="933450" cy="150599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NH_P_blue_cmy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781" cy="1514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0D609" w14:textId="5FF255CE" w:rsidR="00761D37" w:rsidRDefault="00761D37" w:rsidP="00B30805">
      <w:pPr>
        <w:pStyle w:val="paragraph"/>
        <w:spacing w:before="0" w:beforeAutospacing="0" w:after="0" w:afterAutospacing="0"/>
        <w:ind w:left="-284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ED2BA31" w14:textId="3D22B390" w:rsidR="00D13A74" w:rsidRDefault="00D13A74" w:rsidP="00B30805">
      <w:pPr>
        <w:pStyle w:val="paragraph"/>
        <w:spacing w:before="0" w:beforeAutospacing="0" w:after="0" w:afterAutospacing="0"/>
        <w:ind w:left="-284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74F5D2C" w14:textId="3AB6543A" w:rsidR="00D13A74" w:rsidRDefault="00D13A74" w:rsidP="00B30805">
      <w:pPr>
        <w:pStyle w:val="paragraph"/>
        <w:spacing w:before="0" w:beforeAutospacing="0" w:after="0" w:afterAutospacing="0"/>
        <w:ind w:left="-284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FC9F6A1" w14:textId="77777777" w:rsidR="00D13A74" w:rsidRDefault="00D13A74" w:rsidP="00B30805">
      <w:pPr>
        <w:pStyle w:val="paragraph"/>
        <w:spacing w:before="0" w:beforeAutospacing="0" w:after="0" w:afterAutospacing="0"/>
        <w:ind w:left="-284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1167341" w14:textId="77777777" w:rsidR="00D13A74" w:rsidRDefault="00D13A74" w:rsidP="00B30805">
      <w:pPr>
        <w:pStyle w:val="paragraph"/>
        <w:spacing w:before="0" w:beforeAutospacing="0" w:after="0" w:afterAutospacing="0"/>
        <w:ind w:left="-284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CEFB796" w14:textId="77777777" w:rsidR="00B30805" w:rsidRPr="00767672" w:rsidRDefault="00B30805" w:rsidP="00B30805">
      <w:pPr>
        <w:pStyle w:val="paragraph"/>
        <w:spacing w:before="0" w:beforeAutospacing="0" w:after="0" w:afterAutospacing="0"/>
        <w:ind w:left="-284"/>
        <w:textAlignment w:val="baseline"/>
        <w:rPr>
          <w:rStyle w:val="eop"/>
          <w:rFonts w:ascii="Calibri Light" w:hAnsi="Calibri Light" w:cs="Calibri Light"/>
          <w:b/>
          <w:color w:val="2E74B5" w:themeColor="accent1" w:themeShade="BF"/>
          <w:sz w:val="56"/>
          <w:szCs w:val="56"/>
        </w:rPr>
      </w:pPr>
      <w:r w:rsidRPr="00767672">
        <w:rPr>
          <w:rStyle w:val="normaltextrun"/>
          <w:rFonts w:ascii="Calibri Light" w:hAnsi="Calibri Light" w:cs="Calibri Light"/>
          <w:b/>
          <w:color w:val="2E74B5" w:themeColor="accent1" w:themeShade="BF"/>
          <w:sz w:val="56"/>
          <w:szCs w:val="56"/>
        </w:rPr>
        <w:t>Sustainable Travel</w:t>
      </w:r>
      <w:r w:rsidRPr="00767672">
        <w:rPr>
          <w:rStyle w:val="eop"/>
          <w:rFonts w:ascii="Calibri Light" w:hAnsi="Calibri Light" w:cs="Calibri Light"/>
          <w:b/>
          <w:color w:val="2E74B5" w:themeColor="accent1" w:themeShade="BF"/>
          <w:sz w:val="56"/>
          <w:szCs w:val="56"/>
        </w:rPr>
        <w:t> </w:t>
      </w:r>
    </w:p>
    <w:p w14:paraId="7362CC1B" w14:textId="77777777" w:rsidR="00370256" w:rsidRPr="00E97567" w:rsidRDefault="00370256" w:rsidP="00B30805">
      <w:pPr>
        <w:pStyle w:val="paragraph"/>
        <w:spacing w:before="0" w:beforeAutospacing="0" w:after="0" w:afterAutospacing="0"/>
        <w:ind w:left="-284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DCCCCDF" w14:textId="3805BC7E" w:rsidR="00767672" w:rsidRDefault="00767672" w:rsidP="00B30805">
      <w:pPr>
        <w:pStyle w:val="paragraph"/>
        <w:spacing w:before="0" w:beforeAutospacing="0" w:after="0" w:afterAutospacing="0"/>
        <w:ind w:left="-284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The Museum will </w:t>
      </w:r>
      <w:r w:rsidR="00C82640">
        <w:rPr>
          <w:rStyle w:val="normaltextrun"/>
          <w:rFonts w:ascii="Calibri" w:hAnsi="Calibri" w:cs="Calibri"/>
          <w:b/>
          <w:bCs/>
          <w:sz w:val="22"/>
          <w:szCs w:val="22"/>
        </w:rPr>
        <w:t>minimise</w:t>
      </w:r>
      <w:r w:rsidR="00B30805">
        <w:rPr>
          <w:rStyle w:val="normaltextrun"/>
          <w:rFonts w:ascii="Calibri" w:hAnsi="Calibri" w:cs="Calibri"/>
          <w:b/>
          <w:bCs/>
          <w:sz w:val="22"/>
          <w:szCs w:val="22"/>
        </w:rPr>
        <w:t> staf</w:t>
      </w:r>
      <w:r w:rsidR="00757491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f travel for work purposes to reduce energy use, </w:t>
      </w:r>
      <w:r w:rsidR="00B30805">
        <w:rPr>
          <w:rStyle w:val="normaltextrun"/>
          <w:rFonts w:ascii="Calibri" w:hAnsi="Calibri" w:cs="Calibri"/>
          <w:b/>
          <w:bCs/>
          <w:sz w:val="22"/>
          <w:szCs w:val="22"/>
        </w:rPr>
        <w:t>particular</w:t>
      </w:r>
      <w:r w:rsidR="00757491">
        <w:rPr>
          <w:rStyle w:val="normaltextrun"/>
          <w:rFonts w:ascii="Calibri" w:hAnsi="Calibri" w:cs="Calibri"/>
          <w:b/>
          <w:bCs/>
          <w:sz w:val="22"/>
          <w:szCs w:val="22"/>
        </w:rPr>
        <w:t>ly</w:t>
      </w:r>
      <w:r w:rsidR="00B30805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emissions from aviation, and </w:t>
      </w:r>
      <w:r w:rsidR="00757491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will </w:t>
      </w:r>
      <w:r w:rsidR="00B30805">
        <w:rPr>
          <w:rStyle w:val="normaltextrun"/>
          <w:rFonts w:ascii="Calibri" w:hAnsi="Calibri" w:cs="Calibri"/>
          <w:b/>
          <w:bCs/>
          <w:sz w:val="22"/>
          <w:szCs w:val="22"/>
        </w:rPr>
        <w:t>encourage visitors to use sustainable transport when visiting the Museum.</w:t>
      </w:r>
    </w:p>
    <w:p w14:paraId="3112AFB2" w14:textId="77777777" w:rsidR="00767672" w:rsidRDefault="00767672" w:rsidP="00B30805">
      <w:pPr>
        <w:pStyle w:val="paragraph"/>
        <w:spacing w:before="0" w:beforeAutospacing="0" w:after="0" w:afterAutospacing="0"/>
        <w:ind w:left="-284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0ECB3EBE" w14:textId="758AAFFB" w:rsidR="00767672" w:rsidRPr="00767672" w:rsidRDefault="00C82640" w:rsidP="00767672">
      <w:pPr>
        <w:pStyle w:val="Heading2"/>
        <w:numPr>
          <w:ilvl w:val="0"/>
          <w:numId w:val="9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Enforce University-wide travel policy, </w:t>
      </w:r>
      <w:r w:rsidR="00767672" w:rsidRPr="00767672">
        <w:rPr>
          <w:color w:val="auto"/>
          <w:sz w:val="22"/>
          <w:szCs w:val="22"/>
        </w:rPr>
        <w:t>avoid</w:t>
      </w:r>
      <w:r>
        <w:rPr>
          <w:color w:val="auto"/>
          <w:sz w:val="22"/>
          <w:szCs w:val="22"/>
        </w:rPr>
        <w:t>ing</w:t>
      </w:r>
      <w:r w:rsidR="00767672" w:rsidRPr="00767672">
        <w:rPr>
          <w:color w:val="auto"/>
          <w:sz w:val="22"/>
          <w:szCs w:val="22"/>
        </w:rPr>
        <w:t xml:space="preserve"> travel </w:t>
      </w:r>
      <w:r>
        <w:rPr>
          <w:color w:val="auto"/>
          <w:sz w:val="22"/>
          <w:szCs w:val="22"/>
        </w:rPr>
        <w:t xml:space="preserve">through </w:t>
      </w:r>
      <w:r w:rsidR="00767672" w:rsidRPr="00767672">
        <w:rPr>
          <w:color w:val="auto"/>
          <w:sz w:val="22"/>
          <w:szCs w:val="22"/>
        </w:rPr>
        <w:t>remote working; travel without flying; fly only when there are no alternatives</w:t>
      </w:r>
      <w:r w:rsidR="003B1646">
        <w:rPr>
          <w:color w:val="auto"/>
          <w:sz w:val="22"/>
          <w:szCs w:val="22"/>
        </w:rPr>
        <w:t>,</w:t>
      </w:r>
      <w:r w:rsidR="00767672" w:rsidRPr="00767672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contribute through flight levies to the </w:t>
      </w:r>
      <w:r w:rsidR="00767672" w:rsidRPr="00767672">
        <w:rPr>
          <w:color w:val="auto"/>
          <w:sz w:val="22"/>
          <w:szCs w:val="22"/>
        </w:rPr>
        <w:t>Oxford Sustainability Fund.</w:t>
      </w:r>
    </w:p>
    <w:p w14:paraId="6DF9E837" w14:textId="3CDAA39C" w:rsidR="00767672" w:rsidRPr="00767672" w:rsidRDefault="00767672" w:rsidP="00767672">
      <w:pPr>
        <w:pStyle w:val="Heading2"/>
        <w:numPr>
          <w:ilvl w:val="0"/>
          <w:numId w:val="9"/>
        </w:numPr>
        <w:rPr>
          <w:iCs/>
          <w:color w:val="auto"/>
          <w:sz w:val="22"/>
          <w:szCs w:val="22"/>
        </w:rPr>
      </w:pPr>
      <w:r w:rsidRPr="00767672">
        <w:rPr>
          <w:color w:val="auto"/>
          <w:sz w:val="22"/>
          <w:szCs w:val="22"/>
        </w:rPr>
        <w:t>Promote sustainable transport options and remote participation for Museum visitors.</w:t>
      </w:r>
    </w:p>
    <w:p w14:paraId="4C6A77E2" w14:textId="2AC37389" w:rsidR="00767672" w:rsidRPr="00757491" w:rsidRDefault="00767672" w:rsidP="00767672">
      <w:pPr>
        <w:pStyle w:val="Heading2"/>
        <w:numPr>
          <w:ilvl w:val="0"/>
          <w:numId w:val="9"/>
        </w:numPr>
        <w:rPr>
          <w:iCs/>
          <w:color w:val="auto"/>
          <w:sz w:val="22"/>
          <w:szCs w:val="22"/>
        </w:rPr>
      </w:pPr>
      <w:r w:rsidRPr="00757491">
        <w:rPr>
          <w:color w:val="auto"/>
          <w:sz w:val="22"/>
          <w:szCs w:val="22"/>
        </w:rPr>
        <w:t>Promote sustainable commuting options for Museum staff.</w:t>
      </w:r>
    </w:p>
    <w:p w14:paraId="35124E64" w14:textId="128774F3" w:rsidR="00B30805" w:rsidRPr="00757491" w:rsidRDefault="00767672" w:rsidP="00767672">
      <w:pPr>
        <w:pStyle w:val="Heading2"/>
        <w:numPr>
          <w:ilvl w:val="0"/>
          <w:numId w:val="9"/>
        </w:numPr>
        <w:rPr>
          <w:iCs/>
          <w:color w:val="auto"/>
          <w:sz w:val="22"/>
          <w:szCs w:val="22"/>
        </w:rPr>
      </w:pPr>
      <w:r w:rsidRPr="00757491">
        <w:rPr>
          <w:color w:val="auto"/>
          <w:sz w:val="22"/>
          <w:szCs w:val="22"/>
        </w:rPr>
        <w:t>Switch to an electric vehicle.</w:t>
      </w:r>
    </w:p>
    <w:p w14:paraId="1A9D2FED" w14:textId="77777777" w:rsidR="00B30805" w:rsidRPr="00757491" w:rsidRDefault="00B30805" w:rsidP="00B30805">
      <w:pPr>
        <w:pStyle w:val="paragraph"/>
        <w:spacing w:before="0" w:beforeAutospacing="0" w:after="0" w:afterAutospacing="0"/>
        <w:ind w:left="-284"/>
        <w:textAlignment w:val="baseline"/>
        <w:rPr>
          <w:rFonts w:ascii="Segoe UI" w:hAnsi="Segoe UI" w:cs="Segoe UI"/>
          <w:sz w:val="18"/>
          <w:szCs w:val="18"/>
        </w:rPr>
      </w:pPr>
      <w:r w:rsidRPr="00757491">
        <w:rPr>
          <w:rStyle w:val="eop"/>
          <w:rFonts w:ascii="Calibri" w:hAnsi="Calibri" w:cs="Calibri"/>
          <w:sz w:val="22"/>
          <w:szCs w:val="22"/>
        </w:rPr>
        <w:t> </w:t>
      </w:r>
    </w:p>
    <w:p w14:paraId="6C0454B6" w14:textId="2844450C" w:rsidR="00B30805" w:rsidRPr="00757491" w:rsidRDefault="00B30805" w:rsidP="00757491">
      <w:pPr>
        <w:pStyle w:val="paragraph"/>
        <w:spacing w:before="0" w:beforeAutospacing="0" w:after="0" w:afterAutospacing="0"/>
        <w:ind w:left="-284"/>
        <w:textAlignment w:val="baseline"/>
        <w:rPr>
          <w:rFonts w:ascii="Segoe UI" w:hAnsi="Segoe UI" w:cs="Segoe UI"/>
          <w:b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  <w:r w:rsidR="00370256" w:rsidRPr="00757491">
        <w:rPr>
          <w:rStyle w:val="normaltextrun"/>
          <w:rFonts w:ascii="Calibri Light" w:hAnsi="Calibri Light" w:cs="Calibri Light"/>
          <w:b/>
          <w:color w:val="2E74B5" w:themeColor="accent1" w:themeShade="BF"/>
          <w:sz w:val="56"/>
          <w:szCs w:val="56"/>
        </w:rPr>
        <w:t xml:space="preserve">Sustainable </w:t>
      </w:r>
      <w:r w:rsidRPr="00757491">
        <w:rPr>
          <w:rStyle w:val="normaltextrun"/>
          <w:rFonts w:ascii="Calibri Light" w:hAnsi="Calibri Light" w:cs="Calibri Light"/>
          <w:b/>
          <w:color w:val="2E74B5" w:themeColor="accent1" w:themeShade="BF"/>
          <w:sz w:val="56"/>
          <w:szCs w:val="56"/>
        </w:rPr>
        <w:t>Energy Use</w:t>
      </w:r>
      <w:r w:rsidRPr="00757491">
        <w:rPr>
          <w:rStyle w:val="eop"/>
          <w:rFonts w:ascii="Calibri Light" w:hAnsi="Calibri Light" w:cs="Calibri Light"/>
          <w:b/>
          <w:color w:val="2E74B5" w:themeColor="accent1" w:themeShade="BF"/>
          <w:sz w:val="56"/>
          <w:szCs w:val="56"/>
        </w:rPr>
        <w:t> </w:t>
      </w:r>
    </w:p>
    <w:p w14:paraId="7D32A873" w14:textId="77777777" w:rsidR="00370256" w:rsidRDefault="00370256" w:rsidP="00B30805">
      <w:pPr>
        <w:pStyle w:val="paragraph"/>
        <w:spacing w:before="0" w:beforeAutospacing="0" w:after="0" w:afterAutospacing="0"/>
        <w:ind w:left="-284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7AF1DA9F" w14:textId="5EFBEE88" w:rsidR="00B30805" w:rsidRDefault="00757491" w:rsidP="00B30805">
      <w:pPr>
        <w:pStyle w:val="paragraph"/>
        <w:spacing w:before="0" w:beforeAutospacing="0" w:after="0" w:afterAutospacing="0"/>
        <w:ind w:left="-284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The Museum will i</w:t>
      </w:r>
      <w:r w:rsidR="00B30805">
        <w:rPr>
          <w:rStyle w:val="normaltextrun"/>
          <w:rFonts w:ascii="Calibri" w:hAnsi="Calibri" w:cs="Calibri"/>
          <w:b/>
          <w:bCs/>
          <w:sz w:val="22"/>
          <w:szCs w:val="22"/>
        </w:rPr>
        <w:t>dentify areas of inefficient use of energy and work with the University Estates department and all Museum staff to reduce energy wastage where possible. </w:t>
      </w:r>
      <w:r w:rsidR="00B30805">
        <w:rPr>
          <w:rStyle w:val="eop"/>
          <w:rFonts w:ascii="Calibri" w:hAnsi="Calibri" w:cs="Calibri"/>
          <w:sz w:val="22"/>
          <w:szCs w:val="22"/>
        </w:rPr>
        <w:t> </w:t>
      </w:r>
    </w:p>
    <w:p w14:paraId="2B5CED50" w14:textId="77777777" w:rsidR="00370256" w:rsidRDefault="00370256" w:rsidP="00B30805">
      <w:pPr>
        <w:pStyle w:val="paragraph"/>
        <w:spacing w:before="0" w:beforeAutospacing="0" w:after="0" w:afterAutospacing="0"/>
        <w:ind w:left="-284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2708F11A" w14:textId="77777777" w:rsidR="00370256" w:rsidRDefault="00370256" w:rsidP="00B30805">
      <w:pPr>
        <w:pStyle w:val="paragraph"/>
        <w:spacing w:before="0" w:beforeAutospacing="0" w:after="0" w:afterAutospacing="0"/>
        <w:ind w:left="-284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15D01BDE" w14:textId="77777777" w:rsidR="00757491" w:rsidRPr="00E97567" w:rsidRDefault="00757491" w:rsidP="00E97567">
      <w:pPr>
        <w:pStyle w:val="paragraph"/>
        <w:numPr>
          <w:ilvl w:val="0"/>
          <w:numId w:val="10"/>
        </w:numPr>
        <w:spacing w:before="0" w:beforeAutospacing="0" w:after="80" w:afterAutospacing="0"/>
        <w:ind w:left="714" w:hanging="357"/>
        <w:textAlignment w:val="baseline"/>
        <w:rPr>
          <w:rFonts w:asciiTheme="majorHAnsi" w:hAnsiTheme="majorHAnsi" w:cstheme="majorHAnsi"/>
          <w:sz w:val="22"/>
          <w:szCs w:val="22"/>
        </w:rPr>
      </w:pPr>
      <w:r w:rsidRPr="00E97567">
        <w:rPr>
          <w:rFonts w:asciiTheme="majorHAnsi" w:hAnsiTheme="majorHAnsi" w:cstheme="majorHAnsi"/>
          <w:sz w:val="22"/>
          <w:szCs w:val="22"/>
        </w:rPr>
        <w:t>Monitor annual on-site energy consumption and set targets to reduce it.</w:t>
      </w:r>
    </w:p>
    <w:p w14:paraId="1364B9BB" w14:textId="62E211C2" w:rsidR="00757491" w:rsidRPr="00E97567" w:rsidRDefault="00757491" w:rsidP="00E97567">
      <w:pPr>
        <w:pStyle w:val="paragraph"/>
        <w:numPr>
          <w:ilvl w:val="0"/>
          <w:numId w:val="10"/>
        </w:numPr>
        <w:spacing w:before="0" w:beforeAutospacing="0" w:after="80" w:afterAutospacing="0"/>
        <w:ind w:left="714" w:hanging="357"/>
        <w:textAlignment w:val="baseline"/>
        <w:rPr>
          <w:rFonts w:asciiTheme="majorHAnsi" w:hAnsiTheme="majorHAnsi" w:cstheme="majorHAnsi"/>
          <w:sz w:val="22"/>
          <w:szCs w:val="22"/>
        </w:rPr>
      </w:pPr>
      <w:r w:rsidRPr="00E97567">
        <w:rPr>
          <w:rFonts w:asciiTheme="majorHAnsi" w:hAnsiTheme="majorHAnsi" w:cstheme="majorHAnsi"/>
          <w:sz w:val="22"/>
          <w:szCs w:val="22"/>
        </w:rPr>
        <w:t>Create a building users’ guide with information on energy efficient features and strategies, and ensure new appliances are selected according to their energy efficiency.</w:t>
      </w:r>
    </w:p>
    <w:p w14:paraId="02044174" w14:textId="53905E8D" w:rsidR="00E97567" w:rsidRDefault="00757491" w:rsidP="00E97567">
      <w:pPr>
        <w:pStyle w:val="paragraph"/>
        <w:numPr>
          <w:ilvl w:val="0"/>
          <w:numId w:val="10"/>
        </w:numPr>
        <w:spacing w:before="0" w:beforeAutospacing="0" w:after="80" w:afterAutospacing="0"/>
        <w:ind w:left="714" w:hanging="357"/>
        <w:textAlignment w:val="baseline"/>
        <w:rPr>
          <w:rFonts w:asciiTheme="majorHAnsi" w:hAnsiTheme="majorHAnsi" w:cstheme="majorHAnsi"/>
          <w:sz w:val="22"/>
          <w:szCs w:val="22"/>
        </w:rPr>
      </w:pPr>
      <w:r w:rsidRPr="00E97567">
        <w:rPr>
          <w:rFonts w:asciiTheme="majorHAnsi" w:hAnsiTheme="majorHAnsi" w:cstheme="majorHAnsi"/>
          <w:sz w:val="22"/>
          <w:szCs w:val="22"/>
        </w:rPr>
        <w:t xml:space="preserve">Work </w:t>
      </w:r>
      <w:r w:rsidR="00C82640">
        <w:rPr>
          <w:rFonts w:asciiTheme="majorHAnsi" w:hAnsiTheme="majorHAnsi" w:cstheme="majorHAnsi"/>
          <w:sz w:val="22"/>
          <w:szCs w:val="22"/>
        </w:rPr>
        <w:t xml:space="preserve">closely </w:t>
      </w:r>
      <w:r w:rsidRPr="00E97567">
        <w:rPr>
          <w:rFonts w:asciiTheme="majorHAnsi" w:hAnsiTheme="majorHAnsi" w:cstheme="majorHAnsi"/>
          <w:sz w:val="22"/>
          <w:szCs w:val="22"/>
        </w:rPr>
        <w:t xml:space="preserve">with Estates Services to </w:t>
      </w:r>
      <w:r w:rsidR="00C82640">
        <w:rPr>
          <w:rFonts w:asciiTheme="majorHAnsi" w:hAnsiTheme="majorHAnsi" w:cstheme="majorHAnsi"/>
          <w:sz w:val="22"/>
          <w:szCs w:val="22"/>
        </w:rPr>
        <w:t xml:space="preserve">facilitate their planning for alternative heating power source. </w:t>
      </w:r>
    </w:p>
    <w:p w14:paraId="595732A3" w14:textId="436B2F59" w:rsidR="00757491" w:rsidRPr="00E97567" w:rsidRDefault="00757491" w:rsidP="00E97567">
      <w:pPr>
        <w:pStyle w:val="paragraph"/>
        <w:numPr>
          <w:ilvl w:val="0"/>
          <w:numId w:val="10"/>
        </w:numPr>
        <w:spacing w:before="0" w:beforeAutospacing="0" w:after="80" w:afterAutospacing="0"/>
        <w:ind w:left="714" w:hanging="357"/>
        <w:textAlignment w:val="baseline"/>
        <w:rPr>
          <w:rFonts w:asciiTheme="majorHAnsi" w:hAnsiTheme="majorHAnsi" w:cstheme="majorHAnsi"/>
          <w:sz w:val="22"/>
          <w:szCs w:val="22"/>
        </w:rPr>
      </w:pPr>
      <w:r w:rsidRPr="00E97567">
        <w:rPr>
          <w:rFonts w:asciiTheme="majorHAnsi" w:hAnsiTheme="majorHAnsi" w:cstheme="majorHAnsi"/>
          <w:sz w:val="22"/>
          <w:szCs w:val="22"/>
        </w:rPr>
        <w:t>Retrofit lighting in display cases and public spaces with LEDs.</w:t>
      </w:r>
    </w:p>
    <w:p w14:paraId="0EA33705" w14:textId="64883969" w:rsidR="00370256" w:rsidRPr="00C82640" w:rsidRDefault="007733EC" w:rsidP="00757491">
      <w:pPr>
        <w:pStyle w:val="paragraph"/>
        <w:numPr>
          <w:ilvl w:val="0"/>
          <w:numId w:val="10"/>
        </w:numPr>
        <w:spacing w:before="0" w:beforeAutospacing="0" w:after="0" w:afterAutospacing="0"/>
        <w:ind w:left="714" w:hanging="357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ajorHAnsi" w:hAnsiTheme="majorHAnsi" w:cstheme="majorHAnsi"/>
          <w:sz w:val="22"/>
          <w:szCs w:val="22"/>
        </w:rPr>
        <w:t>Build sustainable energy use into our plans</w:t>
      </w:r>
      <w:r w:rsidR="00757491" w:rsidRPr="00E97567">
        <w:rPr>
          <w:rFonts w:asciiTheme="majorHAnsi" w:hAnsiTheme="majorHAnsi" w:cstheme="majorHAnsi"/>
          <w:sz w:val="22"/>
          <w:szCs w:val="22"/>
        </w:rPr>
        <w:t xml:space="preserve"> about collections storage</w:t>
      </w:r>
      <w:r>
        <w:rPr>
          <w:rFonts w:asciiTheme="majorHAnsi" w:hAnsiTheme="majorHAnsi" w:cstheme="majorHAnsi"/>
          <w:sz w:val="22"/>
          <w:szCs w:val="22"/>
        </w:rPr>
        <w:t xml:space="preserve"> and display</w:t>
      </w:r>
      <w:r w:rsidR="00757491" w:rsidRPr="00E97567">
        <w:rPr>
          <w:rFonts w:asciiTheme="majorHAnsi" w:hAnsiTheme="majorHAnsi" w:cstheme="majorHAnsi"/>
          <w:sz w:val="22"/>
          <w:szCs w:val="22"/>
        </w:rPr>
        <w:t>.</w:t>
      </w:r>
    </w:p>
    <w:p w14:paraId="590F6A74" w14:textId="622E8A3F" w:rsidR="00C82640" w:rsidRPr="00757491" w:rsidRDefault="00C82640" w:rsidP="00757491">
      <w:pPr>
        <w:pStyle w:val="paragraph"/>
        <w:numPr>
          <w:ilvl w:val="0"/>
          <w:numId w:val="10"/>
        </w:numPr>
        <w:spacing w:before="0" w:beforeAutospacing="0" w:after="0" w:afterAutospacing="0"/>
        <w:ind w:left="714" w:hanging="357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sz w:val="18"/>
          <w:szCs w:val="18"/>
        </w:rPr>
        <w:t xml:space="preserve">Work with Estates Services to improve insulation and minimise heat loss via windows. </w:t>
      </w:r>
    </w:p>
    <w:p w14:paraId="26826A83" w14:textId="77777777" w:rsidR="00370256" w:rsidRPr="00E97567" w:rsidRDefault="00370256" w:rsidP="00B30805">
      <w:pPr>
        <w:pStyle w:val="paragraph"/>
        <w:spacing w:before="0" w:beforeAutospacing="0" w:after="0" w:afterAutospacing="0"/>
        <w:ind w:left="-284"/>
        <w:textAlignment w:val="baseline"/>
        <w:rPr>
          <w:rStyle w:val="normaltextrun"/>
          <w:rFonts w:ascii="Calibri Light" w:hAnsi="Calibri Light" w:cs="Calibri Light"/>
          <w:sz w:val="22"/>
          <w:szCs w:val="22"/>
        </w:rPr>
      </w:pPr>
    </w:p>
    <w:p w14:paraId="5DBBA148" w14:textId="338F924F" w:rsidR="00370256" w:rsidRPr="00E97567" w:rsidRDefault="00E97567" w:rsidP="00B30805">
      <w:pPr>
        <w:pStyle w:val="paragraph"/>
        <w:spacing w:before="0" w:beforeAutospacing="0" w:after="0" w:afterAutospacing="0"/>
        <w:ind w:left="-284"/>
        <w:textAlignment w:val="baseline"/>
        <w:rPr>
          <w:rStyle w:val="normaltextrun"/>
          <w:rFonts w:asciiTheme="majorHAnsi" w:hAnsiTheme="majorHAnsi" w:cstheme="majorHAnsi"/>
          <w:b/>
          <w:bCs/>
          <w:color w:val="2E74B5" w:themeColor="accent1" w:themeShade="BF"/>
          <w:sz w:val="56"/>
          <w:szCs w:val="56"/>
        </w:rPr>
      </w:pPr>
      <w:r w:rsidRPr="00E97567">
        <w:rPr>
          <w:rStyle w:val="normaltextrun"/>
          <w:rFonts w:asciiTheme="majorHAnsi" w:hAnsiTheme="majorHAnsi" w:cstheme="majorHAnsi"/>
          <w:b/>
          <w:bCs/>
          <w:color w:val="2E74B5" w:themeColor="accent1" w:themeShade="BF"/>
          <w:sz w:val="56"/>
          <w:szCs w:val="56"/>
        </w:rPr>
        <w:t>Sustainable Food</w:t>
      </w:r>
    </w:p>
    <w:p w14:paraId="1CD6EFAC" w14:textId="77777777" w:rsidR="00E97567" w:rsidRDefault="00E97567" w:rsidP="00B30805">
      <w:pPr>
        <w:pStyle w:val="paragraph"/>
        <w:spacing w:before="0" w:beforeAutospacing="0" w:after="0" w:afterAutospacing="0"/>
        <w:ind w:left="-284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335A5A9A" w14:textId="6E883471" w:rsidR="00B30805" w:rsidRDefault="00E97567" w:rsidP="00B30805">
      <w:pPr>
        <w:pStyle w:val="paragraph"/>
        <w:spacing w:before="0" w:beforeAutospacing="0" w:after="0" w:afterAutospacing="0"/>
        <w:ind w:left="-284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The Museum will m</w:t>
      </w:r>
      <w:r w:rsidR="00B30805">
        <w:rPr>
          <w:rStyle w:val="normaltextrun"/>
          <w:rFonts w:ascii="Calibri" w:hAnsi="Calibri" w:cs="Calibri"/>
          <w:b/>
          <w:bCs/>
          <w:sz w:val="22"/>
          <w:szCs w:val="22"/>
        </w:rPr>
        <w:t>inimise the environmental impact of catering in the Muse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um (café, catering for in-house </w:t>
      </w:r>
      <w:r w:rsidR="00B30805">
        <w:rPr>
          <w:rStyle w:val="normaltextrun"/>
          <w:rFonts w:ascii="Calibri" w:hAnsi="Calibri" w:cs="Calibri"/>
          <w:b/>
          <w:bCs/>
          <w:sz w:val="22"/>
          <w:szCs w:val="22"/>
        </w:rPr>
        <w:t>and external events, food products in shop) and limit food and packaging waste. </w:t>
      </w:r>
      <w:r w:rsidR="00B30805">
        <w:rPr>
          <w:rStyle w:val="eop"/>
          <w:rFonts w:ascii="Calibri" w:hAnsi="Calibri" w:cs="Calibri"/>
          <w:sz w:val="22"/>
          <w:szCs w:val="22"/>
        </w:rPr>
        <w:t> </w:t>
      </w:r>
    </w:p>
    <w:p w14:paraId="767E6513" w14:textId="77777777" w:rsidR="00370256" w:rsidRDefault="00370256" w:rsidP="00B30805">
      <w:pPr>
        <w:pStyle w:val="paragraph"/>
        <w:spacing w:before="0" w:beforeAutospacing="0" w:after="0" w:afterAutospacing="0"/>
        <w:ind w:left="-284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4468E257" w14:textId="58BF0DE2" w:rsidR="00E97567" w:rsidRPr="00E97567" w:rsidRDefault="00E97567" w:rsidP="00E97567">
      <w:pPr>
        <w:pStyle w:val="Heading2"/>
        <w:numPr>
          <w:ilvl w:val="0"/>
          <w:numId w:val="11"/>
        </w:numPr>
        <w:rPr>
          <w:rFonts w:cstheme="majorHAnsi"/>
          <w:color w:val="auto"/>
          <w:sz w:val="22"/>
          <w:szCs w:val="22"/>
        </w:rPr>
      </w:pPr>
      <w:r w:rsidRPr="00E97567">
        <w:rPr>
          <w:rFonts w:cstheme="majorHAnsi"/>
          <w:color w:val="auto"/>
          <w:sz w:val="22"/>
          <w:szCs w:val="22"/>
        </w:rPr>
        <w:t>Commit to ordering only vegetarian/vegan catering for all in-house meetings and events, and encourage external hirers to consider plant-based catering.</w:t>
      </w:r>
    </w:p>
    <w:p w14:paraId="6AB9109C" w14:textId="4E59064D" w:rsidR="00E97567" w:rsidRPr="00E97567" w:rsidRDefault="00E97567" w:rsidP="00E97567">
      <w:pPr>
        <w:pStyle w:val="ListParagraph"/>
        <w:numPr>
          <w:ilvl w:val="0"/>
          <w:numId w:val="11"/>
        </w:numPr>
        <w:rPr>
          <w:rFonts w:asciiTheme="majorHAnsi" w:hAnsiTheme="majorHAnsi" w:cstheme="majorHAnsi"/>
        </w:rPr>
      </w:pPr>
      <w:r w:rsidRPr="00E97567">
        <w:rPr>
          <w:rFonts w:asciiTheme="majorHAnsi" w:hAnsiTheme="majorHAnsi" w:cstheme="majorHAnsi"/>
        </w:rPr>
        <w:t>Put environmental sustainability and responsible sourcing at the heart of decisions about café provision and catering, with an emphasis on reduced air miles, seasonality, organic, Fairtrade, vegetarian/ vegan food, and animal welfare.</w:t>
      </w:r>
    </w:p>
    <w:p w14:paraId="48539290" w14:textId="6E4C34F3" w:rsidR="00E97567" w:rsidRPr="00E97567" w:rsidRDefault="00E97567" w:rsidP="00E97567">
      <w:pPr>
        <w:pStyle w:val="ListParagraph"/>
        <w:numPr>
          <w:ilvl w:val="0"/>
          <w:numId w:val="11"/>
        </w:numPr>
        <w:rPr>
          <w:rFonts w:asciiTheme="majorHAnsi" w:hAnsiTheme="majorHAnsi" w:cstheme="majorHAnsi"/>
        </w:rPr>
      </w:pPr>
      <w:r w:rsidRPr="00E97567">
        <w:rPr>
          <w:rFonts w:asciiTheme="majorHAnsi" w:hAnsiTheme="majorHAnsi" w:cstheme="majorHAnsi"/>
        </w:rPr>
        <w:t>Reduce food waste and single-use crockery and cutlery.</w:t>
      </w:r>
    </w:p>
    <w:p w14:paraId="7C9838D2" w14:textId="76C8DBE1" w:rsidR="00E97567" w:rsidRPr="00E97567" w:rsidRDefault="00E97567" w:rsidP="00E97567">
      <w:pPr>
        <w:pStyle w:val="ListParagraph"/>
        <w:numPr>
          <w:ilvl w:val="0"/>
          <w:numId w:val="11"/>
        </w:numPr>
        <w:rPr>
          <w:rFonts w:asciiTheme="majorHAnsi" w:hAnsiTheme="majorHAnsi" w:cstheme="majorHAnsi"/>
        </w:rPr>
      </w:pPr>
      <w:r w:rsidRPr="00E97567">
        <w:rPr>
          <w:rFonts w:asciiTheme="majorHAnsi" w:eastAsia="Calibri" w:hAnsiTheme="majorHAnsi" w:cstheme="majorHAnsi"/>
        </w:rPr>
        <w:t>Ensure food products for sale in Museum shop are produced in line with University’s Sustainable Food Policy.</w:t>
      </w:r>
    </w:p>
    <w:p w14:paraId="7E1375B0" w14:textId="0F6BCD40" w:rsidR="00E97567" w:rsidRDefault="00E97567">
      <w:pPr>
        <w:rPr>
          <w:rStyle w:val="eop"/>
          <w:rFonts w:ascii="Calibri" w:eastAsia="Times New Roman" w:hAnsi="Calibri" w:cs="Calibri"/>
          <w:lang w:eastAsia="en-GB"/>
        </w:rPr>
      </w:pPr>
      <w:r>
        <w:rPr>
          <w:rStyle w:val="eop"/>
          <w:rFonts w:ascii="Calibri" w:hAnsi="Calibri" w:cs="Calibri"/>
        </w:rPr>
        <w:br w:type="page"/>
      </w:r>
    </w:p>
    <w:p w14:paraId="23BF55A4" w14:textId="71324F06" w:rsidR="00B30805" w:rsidRPr="00E97567" w:rsidRDefault="00370256" w:rsidP="00B30805">
      <w:pPr>
        <w:pStyle w:val="paragraph"/>
        <w:spacing w:before="0" w:beforeAutospacing="0" w:after="0" w:afterAutospacing="0"/>
        <w:ind w:left="-284"/>
        <w:textAlignment w:val="baseline"/>
        <w:rPr>
          <w:rFonts w:ascii="Segoe UI" w:hAnsi="Segoe UI" w:cs="Segoe UI"/>
          <w:b/>
          <w:color w:val="2E74B5" w:themeColor="accent1" w:themeShade="BF"/>
          <w:sz w:val="56"/>
          <w:szCs w:val="56"/>
        </w:rPr>
      </w:pPr>
      <w:r w:rsidRPr="00E97567">
        <w:rPr>
          <w:rStyle w:val="normaltextrun"/>
          <w:rFonts w:ascii="Calibri Light" w:hAnsi="Calibri Light" w:cs="Calibri Light"/>
          <w:b/>
          <w:color w:val="2E74B5" w:themeColor="accent1" w:themeShade="BF"/>
          <w:sz w:val="56"/>
          <w:szCs w:val="56"/>
        </w:rPr>
        <w:lastRenderedPageBreak/>
        <w:t xml:space="preserve">Sustainable </w:t>
      </w:r>
      <w:r w:rsidR="00C82640">
        <w:rPr>
          <w:rStyle w:val="normaltextrun"/>
          <w:rFonts w:ascii="Calibri Light" w:hAnsi="Calibri Light" w:cs="Calibri Light"/>
          <w:b/>
          <w:color w:val="2E74B5" w:themeColor="accent1" w:themeShade="BF"/>
          <w:sz w:val="56"/>
          <w:szCs w:val="56"/>
        </w:rPr>
        <w:t>Purchasing</w:t>
      </w:r>
    </w:p>
    <w:p w14:paraId="7E452AF9" w14:textId="77777777" w:rsidR="00370256" w:rsidRDefault="00370256" w:rsidP="00B30805">
      <w:pPr>
        <w:pStyle w:val="paragraph"/>
        <w:spacing w:before="0" w:beforeAutospacing="0" w:after="0" w:afterAutospacing="0"/>
        <w:ind w:left="-284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7DDF77AC" w14:textId="7E45B1CA" w:rsidR="00B30805" w:rsidRDefault="00E97567" w:rsidP="00B30805">
      <w:pPr>
        <w:pStyle w:val="paragraph"/>
        <w:spacing w:before="0" w:beforeAutospacing="0" w:after="0" w:afterAutospacing="0"/>
        <w:ind w:left="-284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The Museum will e</w:t>
      </w:r>
      <w:r w:rsidR="00B30805">
        <w:rPr>
          <w:rStyle w:val="normaltextrun"/>
          <w:rFonts w:ascii="Calibri" w:hAnsi="Calibri" w:cs="Calibri"/>
          <w:b/>
          <w:bCs/>
          <w:sz w:val="22"/>
          <w:szCs w:val="22"/>
        </w:rPr>
        <w:t>nsure that environmental sustainability and the Museum’s </w:t>
      </w:r>
      <w:r w:rsidR="00C82640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carbon footprint is </w:t>
      </w:r>
      <w:r w:rsidR="00B30805">
        <w:rPr>
          <w:rStyle w:val="normaltextrun"/>
          <w:rFonts w:ascii="Calibri" w:hAnsi="Calibri" w:cs="Calibri"/>
          <w:b/>
          <w:bCs/>
          <w:sz w:val="22"/>
          <w:szCs w:val="22"/>
        </w:rPr>
        <w:t>a primary consideration in purchasing decisions. </w:t>
      </w:r>
      <w:r w:rsidR="00B30805">
        <w:rPr>
          <w:rStyle w:val="eop"/>
          <w:rFonts w:ascii="Calibri" w:hAnsi="Calibri" w:cs="Calibri"/>
          <w:sz w:val="22"/>
          <w:szCs w:val="22"/>
        </w:rPr>
        <w:t> </w:t>
      </w:r>
    </w:p>
    <w:p w14:paraId="536EDD68" w14:textId="4A014B8B" w:rsidR="00370256" w:rsidRPr="003F1DF7" w:rsidRDefault="00370256" w:rsidP="00456DB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1F4E79"/>
          <w:sz w:val="22"/>
          <w:szCs w:val="22"/>
        </w:rPr>
      </w:pPr>
    </w:p>
    <w:p w14:paraId="5F30D385" w14:textId="5BA33189" w:rsidR="00B30805" w:rsidRPr="00D41B4B" w:rsidRDefault="00E97567" w:rsidP="00E97567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D41B4B">
        <w:rPr>
          <w:rFonts w:asciiTheme="majorHAnsi" w:hAnsiTheme="majorHAnsi" w:cstheme="majorHAnsi"/>
          <w:sz w:val="22"/>
          <w:szCs w:val="22"/>
        </w:rPr>
        <w:t>Ensure that environmental impact is central to purchasing choices.</w:t>
      </w:r>
    </w:p>
    <w:p w14:paraId="6304AF5D" w14:textId="775EDA15" w:rsidR="0098659D" w:rsidRPr="00D41B4B" w:rsidRDefault="00933B6E" w:rsidP="00E97567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D41B4B">
        <w:rPr>
          <w:rFonts w:asciiTheme="majorHAnsi" w:hAnsiTheme="majorHAnsi" w:cstheme="majorHAnsi"/>
          <w:sz w:val="22"/>
          <w:szCs w:val="22"/>
        </w:rPr>
        <w:t xml:space="preserve">Engage with key suppliers to understand their environmental goals, and </w:t>
      </w:r>
      <w:r w:rsidR="00A81DAA" w:rsidRPr="00D41B4B">
        <w:rPr>
          <w:rFonts w:asciiTheme="majorHAnsi" w:hAnsiTheme="majorHAnsi" w:cstheme="majorHAnsi"/>
          <w:sz w:val="22"/>
          <w:szCs w:val="22"/>
        </w:rPr>
        <w:t xml:space="preserve">ensure that carbon reduction pathway is a key factor in decisions around engaging new suppliers. </w:t>
      </w:r>
    </w:p>
    <w:p w14:paraId="0CE14208" w14:textId="6B47FF30" w:rsidR="00A81DAA" w:rsidRPr="00D41B4B" w:rsidRDefault="00A81DAA" w:rsidP="00E97567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D41B4B">
        <w:rPr>
          <w:rFonts w:asciiTheme="majorHAnsi" w:hAnsiTheme="majorHAnsi" w:cstheme="majorHAnsi"/>
          <w:sz w:val="22"/>
          <w:szCs w:val="22"/>
        </w:rPr>
        <w:t xml:space="preserve">Ensure that University preferred suppliers fit Museum carbon goals, working closely with purchasing department. </w:t>
      </w:r>
    </w:p>
    <w:p w14:paraId="0BEC98F7" w14:textId="6EFD0C01" w:rsidR="00B30805" w:rsidRDefault="00B30805" w:rsidP="00B30805">
      <w:pPr>
        <w:pStyle w:val="paragraph"/>
        <w:spacing w:before="0" w:beforeAutospacing="0" w:after="0" w:afterAutospacing="0"/>
        <w:ind w:left="-284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65816AE2" w14:textId="4E541D9A" w:rsidR="00C82640" w:rsidRPr="00E97567" w:rsidRDefault="00C82640" w:rsidP="00C82640">
      <w:pPr>
        <w:pStyle w:val="paragraph"/>
        <w:spacing w:before="0" w:beforeAutospacing="0" w:after="0" w:afterAutospacing="0"/>
        <w:ind w:left="-284"/>
        <w:textAlignment w:val="baseline"/>
        <w:rPr>
          <w:rFonts w:ascii="Segoe UI" w:hAnsi="Segoe UI" w:cs="Segoe UI"/>
          <w:b/>
          <w:color w:val="2E74B5" w:themeColor="accent1" w:themeShade="BF"/>
          <w:sz w:val="56"/>
          <w:szCs w:val="56"/>
        </w:rPr>
      </w:pPr>
      <w:r w:rsidRPr="00E97567">
        <w:rPr>
          <w:rStyle w:val="normaltextrun"/>
          <w:rFonts w:ascii="Calibri Light" w:hAnsi="Calibri Light" w:cs="Calibri Light"/>
          <w:b/>
          <w:color w:val="2E74B5" w:themeColor="accent1" w:themeShade="BF"/>
          <w:sz w:val="56"/>
          <w:szCs w:val="56"/>
        </w:rPr>
        <w:t xml:space="preserve">Sustainable </w:t>
      </w:r>
      <w:r>
        <w:rPr>
          <w:rStyle w:val="normaltextrun"/>
          <w:rFonts w:ascii="Calibri Light" w:hAnsi="Calibri Light" w:cs="Calibri Light"/>
          <w:b/>
          <w:color w:val="2E74B5" w:themeColor="accent1" w:themeShade="BF"/>
          <w:sz w:val="56"/>
          <w:szCs w:val="56"/>
        </w:rPr>
        <w:t>Retail</w:t>
      </w:r>
    </w:p>
    <w:p w14:paraId="30EE5DC2" w14:textId="77777777" w:rsidR="00C82640" w:rsidRDefault="00C82640" w:rsidP="00C82640">
      <w:pPr>
        <w:pStyle w:val="paragraph"/>
        <w:spacing w:before="0" w:beforeAutospacing="0" w:after="0" w:afterAutospacing="0"/>
        <w:ind w:left="-284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438FA668" w14:textId="77777777" w:rsidR="00C82640" w:rsidRDefault="00C82640" w:rsidP="00C82640">
      <w:pPr>
        <w:pStyle w:val="paragraph"/>
        <w:spacing w:before="0" w:beforeAutospacing="0" w:after="0" w:afterAutospacing="0"/>
        <w:ind w:left="-284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The Museum will ensure that environmental sustainability and the Museum’s carbon footprint is a primary consideration in purchasing decisions and resource use.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8EFAFD5" w14:textId="77777777" w:rsidR="00C82640" w:rsidRPr="003F1DF7" w:rsidRDefault="00C82640" w:rsidP="00C8264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1F4E79"/>
          <w:sz w:val="22"/>
          <w:szCs w:val="22"/>
        </w:rPr>
      </w:pPr>
    </w:p>
    <w:p w14:paraId="1E39663B" w14:textId="6D14CEFA" w:rsidR="00C82640" w:rsidRPr="00D41B4B" w:rsidRDefault="00C82640" w:rsidP="00C82640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D41B4B">
        <w:rPr>
          <w:rFonts w:asciiTheme="majorHAnsi" w:hAnsiTheme="majorHAnsi" w:cstheme="majorHAnsi"/>
          <w:sz w:val="22"/>
          <w:szCs w:val="22"/>
        </w:rPr>
        <w:t xml:space="preserve">Ensure that environmental impact is central to </w:t>
      </w:r>
      <w:r w:rsidR="00A81DAA" w:rsidRPr="00D41B4B">
        <w:rPr>
          <w:rFonts w:asciiTheme="majorHAnsi" w:hAnsiTheme="majorHAnsi" w:cstheme="majorHAnsi"/>
          <w:sz w:val="22"/>
          <w:szCs w:val="22"/>
        </w:rPr>
        <w:t>selection of shop products</w:t>
      </w:r>
      <w:r w:rsidRPr="00D41B4B">
        <w:rPr>
          <w:rFonts w:asciiTheme="majorHAnsi" w:hAnsiTheme="majorHAnsi" w:cstheme="majorHAnsi"/>
          <w:sz w:val="22"/>
          <w:szCs w:val="22"/>
        </w:rPr>
        <w:t>.</w:t>
      </w:r>
      <w:bookmarkStart w:id="0" w:name="_GoBack"/>
      <w:bookmarkEnd w:id="0"/>
    </w:p>
    <w:p w14:paraId="5E394223" w14:textId="36635499" w:rsidR="00C82640" w:rsidRPr="00D41B4B" w:rsidRDefault="00C82640" w:rsidP="00A81DAA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D41B4B">
        <w:rPr>
          <w:rFonts w:asciiTheme="majorHAnsi" w:hAnsiTheme="majorHAnsi" w:cstheme="majorHAnsi"/>
          <w:sz w:val="22"/>
          <w:szCs w:val="22"/>
        </w:rPr>
        <w:t xml:space="preserve">Continue to reduce, reuse and recycle </w:t>
      </w:r>
      <w:r w:rsidR="00A81DAA" w:rsidRPr="00D41B4B">
        <w:rPr>
          <w:rFonts w:asciiTheme="majorHAnsi" w:hAnsiTheme="majorHAnsi" w:cstheme="majorHAnsi"/>
          <w:sz w:val="22"/>
          <w:szCs w:val="22"/>
        </w:rPr>
        <w:t xml:space="preserve">packaging material </w:t>
      </w:r>
      <w:r w:rsidRPr="00D41B4B">
        <w:rPr>
          <w:rFonts w:asciiTheme="majorHAnsi" w:hAnsiTheme="majorHAnsi" w:cstheme="majorHAnsi"/>
          <w:sz w:val="22"/>
          <w:szCs w:val="22"/>
        </w:rPr>
        <w:t>as much as possible.</w:t>
      </w:r>
      <w:r w:rsidR="00A81DAA" w:rsidRPr="00D41B4B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51C6156" w14:textId="1C0F0829" w:rsidR="00C82640" w:rsidRPr="00D41B4B" w:rsidRDefault="00C82640" w:rsidP="00A81DAA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  <w:sz w:val="22"/>
          <w:szCs w:val="22"/>
        </w:rPr>
      </w:pPr>
      <w:r w:rsidRPr="00D41B4B">
        <w:rPr>
          <w:rFonts w:asciiTheme="majorHAnsi" w:hAnsiTheme="majorHAnsi" w:cstheme="majorHAnsi"/>
          <w:sz w:val="22"/>
          <w:szCs w:val="22"/>
        </w:rPr>
        <w:t>Put environmental sustainability and responsible sourcing at the heart of decisions about shop stock.</w:t>
      </w:r>
    </w:p>
    <w:p w14:paraId="16944065" w14:textId="77777777" w:rsidR="00C82640" w:rsidRDefault="00C82640" w:rsidP="00B30805">
      <w:pPr>
        <w:pStyle w:val="paragraph"/>
        <w:spacing w:before="0" w:beforeAutospacing="0" w:after="0" w:afterAutospacing="0"/>
        <w:ind w:left="-284"/>
        <w:textAlignment w:val="baseline"/>
        <w:rPr>
          <w:rStyle w:val="eop"/>
          <w:rFonts w:asciiTheme="majorHAnsi" w:hAnsiTheme="majorHAnsi" w:cstheme="majorHAnsi"/>
          <w:b/>
          <w:color w:val="2E74B5" w:themeColor="accent1" w:themeShade="BF"/>
          <w:sz w:val="56"/>
          <w:szCs w:val="56"/>
        </w:rPr>
      </w:pPr>
    </w:p>
    <w:p w14:paraId="7CC27D51" w14:textId="2CCEDA2A" w:rsidR="00456DBE" w:rsidRPr="00456DBE" w:rsidRDefault="00456DBE" w:rsidP="00B30805">
      <w:pPr>
        <w:pStyle w:val="paragraph"/>
        <w:spacing w:before="0" w:beforeAutospacing="0" w:after="0" w:afterAutospacing="0"/>
        <w:ind w:left="-284"/>
        <w:textAlignment w:val="baseline"/>
        <w:rPr>
          <w:rStyle w:val="eop"/>
          <w:rFonts w:asciiTheme="majorHAnsi" w:hAnsiTheme="majorHAnsi" w:cstheme="majorHAnsi"/>
          <w:b/>
          <w:color w:val="2E74B5" w:themeColor="accent1" w:themeShade="BF"/>
          <w:sz w:val="56"/>
          <w:szCs w:val="56"/>
        </w:rPr>
      </w:pPr>
      <w:r w:rsidRPr="00456DBE">
        <w:rPr>
          <w:rStyle w:val="eop"/>
          <w:rFonts w:asciiTheme="majorHAnsi" w:hAnsiTheme="majorHAnsi" w:cstheme="majorHAnsi"/>
          <w:b/>
          <w:color w:val="2E74B5" w:themeColor="accent1" w:themeShade="BF"/>
          <w:sz w:val="56"/>
          <w:szCs w:val="56"/>
        </w:rPr>
        <w:t>Public Engagement</w:t>
      </w:r>
    </w:p>
    <w:p w14:paraId="1D2BD514" w14:textId="77777777" w:rsidR="00370256" w:rsidRDefault="00370256" w:rsidP="00B30805">
      <w:pPr>
        <w:pStyle w:val="paragraph"/>
        <w:spacing w:before="0" w:beforeAutospacing="0" w:after="0" w:afterAutospacing="0"/>
        <w:ind w:left="-284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359A304A" w14:textId="170480DA" w:rsidR="00B30805" w:rsidRDefault="00456DBE" w:rsidP="00B30805">
      <w:pPr>
        <w:pStyle w:val="paragraph"/>
        <w:spacing w:before="0" w:beforeAutospacing="0" w:after="0" w:afterAutospacing="0"/>
        <w:ind w:left="-284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The Museum will enable it</w:t>
      </w:r>
      <w:r w:rsidR="00B30805">
        <w:rPr>
          <w:rStyle w:val="normaltextrun"/>
          <w:rFonts w:ascii="Calibri" w:hAnsi="Calibri" w:cs="Calibri"/>
          <w:b/>
          <w:bCs/>
          <w:sz w:val="22"/>
          <w:szCs w:val="22"/>
        </w:rPr>
        <w:t>s audiences to reflect and </w:t>
      </w:r>
      <w:proofErr w:type="gramStart"/>
      <w:r w:rsidR="00B30805">
        <w:rPr>
          <w:rStyle w:val="normaltextrun"/>
          <w:rFonts w:ascii="Calibri" w:hAnsi="Calibri" w:cs="Calibri"/>
          <w:b/>
          <w:bCs/>
          <w:sz w:val="22"/>
          <w:szCs w:val="22"/>
        </w:rPr>
        <w:t>take action</w:t>
      </w:r>
      <w:proofErr w:type="gramEnd"/>
      <w:r w:rsidR="00B30805">
        <w:rPr>
          <w:rStyle w:val="normaltextrun"/>
          <w:rFonts w:ascii="Calibri" w:hAnsi="Calibri" w:cs="Calibri"/>
          <w:b/>
          <w:bCs/>
          <w:sz w:val="22"/>
          <w:szCs w:val="22"/>
        </w:rPr>
        <w:t> on the climate crisis, and human impact on the environment and biodiversity in an informed, evidence-based manner.</w:t>
      </w:r>
      <w:r w:rsidR="00B30805">
        <w:rPr>
          <w:rStyle w:val="eop"/>
          <w:rFonts w:ascii="Calibri" w:hAnsi="Calibri" w:cs="Calibri"/>
          <w:sz w:val="22"/>
          <w:szCs w:val="22"/>
        </w:rPr>
        <w:t> </w:t>
      </w:r>
    </w:p>
    <w:p w14:paraId="773B606B" w14:textId="77777777" w:rsidR="00370256" w:rsidRDefault="00370256" w:rsidP="00B30805">
      <w:pPr>
        <w:pStyle w:val="paragraph"/>
        <w:spacing w:before="0" w:beforeAutospacing="0" w:after="0" w:afterAutospacing="0"/>
        <w:ind w:left="-284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1C6A54FA" w14:textId="77777777" w:rsidR="00456DBE" w:rsidRPr="00456DBE" w:rsidRDefault="00456DBE" w:rsidP="00456DBE">
      <w:pPr>
        <w:pStyle w:val="Heading2"/>
        <w:rPr>
          <w:color w:val="auto"/>
          <w:sz w:val="22"/>
          <w:szCs w:val="22"/>
        </w:rPr>
      </w:pPr>
      <w:r w:rsidRPr="00456DBE">
        <w:rPr>
          <w:color w:val="auto"/>
          <w:sz w:val="22"/>
          <w:szCs w:val="22"/>
        </w:rPr>
        <w:t>1. Create permanent displays, temporary exhibitions and event programming which present and discuss science related to climate change, biodiversity loss, and human impact on the environment.</w:t>
      </w:r>
    </w:p>
    <w:p w14:paraId="090B77E0" w14:textId="556B0513" w:rsidR="00B30805" w:rsidRPr="00761D37" w:rsidRDefault="00456DBE" w:rsidP="00761D37">
      <w:pPr>
        <w:pStyle w:val="Heading2"/>
        <w:rPr>
          <w:rStyle w:val="eop"/>
          <w:color w:val="auto"/>
          <w:sz w:val="22"/>
          <w:szCs w:val="22"/>
        </w:rPr>
      </w:pPr>
      <w:r w:rsidRPr="00456DBE">
        <w:rPr>
          <w:color w:val="auto"/>
          <w:sz w:val="22"/>
          <w:szCs w:val="22"/>
        </w:rPr>
        <w:t>2. Make the Museum’s Environmental Responsibility Policy available through the Museum website, and promote relevant aspects of the public programme and permanent and temporary exhibitions on the Museum’s social media channels.</w:t>
      </w:r>
    </w:p>
    <w:p w14:paraId="180281CD" w14:textId="3A40CC33" w:rsidR="00370256" w:rsidRDefault="00370256" w:rsidP="00B30805">
      <w:pPr>
        <w:pStyle w:val="paragraph"/>
        <w:spacing w:before="0" w:beforeAutospacing="0" w:after="0" w:afterAutospacing="0"/>
        <w:ind w:left="-284"/>
        <w:textAlignment w:val="baseline"/>
        <w:rPr>
          <w:rFonts w:ascii="Segoe UI" w:hAnsi="Segoe UI" w:cs="Segoe UI"/>
          <w:sz w:val="18"/>
          <w:szCs w:val="18"/>
        </w:rPr>
      </w:pPr>
    </w:p>
    <w:p w14:paraId="62E69139" w14:textId="064BDA65" w:rsidR="00D13A74" w:rsidRDefault="00D13A74" w:rsidP="00B30805">
      <w:pPr>
        <w:pStyle w:val="paragraph"/>
        <w:spacing w:before="0" w:beforeAutospacing="0" w:after="0" w:afterAutospacing="0"/>
        <w:ind w:left="-284"/>
        <w:textAlignment w:val="baseline"/>
        <w:rPr>
          <w:rFonts w:ascii="Segoe UI" w:hAnsi="Segoe UI" w:cs="Segoe UI"/>
          <w:sz w:val="18"/>
          <w:szCs w:val="18"/>
        </w:rPr>
      </w:pPr>
    </w:p>
    <w:p w14:paraId="6263056B" w14:textId="5C0B3953" w:rsidR="00D13A74" w:rsidRPr="006501DE" w:rsidRDefault="00D13A74" w:rsidP="00D13A74">
      <w:pPr>
        <w:pStyle w:val="paragraph"/>
        <w:spacing w:before="0" w:beforeAutospacing="0" w:after="0" w:afterAutospacing="0"/>
        <w:ind w:left="-284"/>
        <w:textAlignment w:val="baseline"/>
        <w:rPr>
          <w:rStyle w:val="eop"/>
          <w:rFonts w:asciiTheme="majorHAnsi" w:hAnsiTheme="majorHAnsi" w:cstheme="majorHAnsi"/>
          <w:b/>
          <w:color w:val="2E74B5" w:themeColor="accent1" w:themeShade="BF"/>
          <w:sz w:val="56"/>
          <w:szCs w:val="56"/>
        </w:rPr>
      </w:pPr>
      <w:r w:rsidRPr="006501DE">
        <w:rPr>
          <w:rStyle w:val="eop"/>
          <w:rFonts w:asciiTheme="majorHAnsi" w:hAnsiTheme="majorHAnsi" w:cstheme="majorHAnsi"/>
          <w:b/>
          <w:color w:val="2E74B5" w:themeColor="accent1" w:themeShade="BF"/>
          <w:sz w:val="56"/>
          <w:szCs w:val="56"/>
        </w:rPr>
        <w:t>Implementation</w:t>
      </w:r>
    </w:p>
    <w:p w14:paraId="36E49DF8" w14:textId="77777777" w:rsidR="00D13A74" w:rsidRDefault="00D13A74" w:rsidP="00D13A74">
      <w:pPr>
        <w:pStyle w:val="paragraph"/>
        <w:spacing w:before="0" w:beforeAutospacing="0" w:after="0" w:afterAutospacing="0"/>
        <w:ind w:left="-284"/>
        <w:textAlignment w:val="baseline"/>
        <w:rPr>
          <w:rStyle w:val="eop"/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50DA13F4" w14:textId="2752DCF0" w:rsidR="00D13A74" w:rsidRPr="0056560D" w:rsidRDefault="00D13A74" w:rsidP="00D13A74">
      <w:pPr>
        <w:pStyle w:val="paragraph"/>
        <w:spacing w:before="0" w:beforeAutospacing="0" w:after="0" w:afterAutospacing="0"/>
        <w:ind w:left="-284"/>
        <w:textAlignment w:val="baseline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56560D">
        <w:rPr>
          <w:rStyle w:val="eop"/>
          <w:rFonts w:asciiTheme="majorHAnsi" w:hAnsiTheme="majorHAnsi" w:cstheme="majorHAnsi"/>
          <w:color w:val="000000" w:themeColor="text1"/>
          <w:sz w:val="22"/>
          <w:szCs w:val="22"/>
        </w:rPr>
        <w:t xml:space="preserve">This Environmental Responsibility Policy was agreed by the </w:t>
      </w:r>
      <w:r w:rsidR="0056560D">
        <w:rPr>
          <w:rStyle w:val="eop"/>
          <w:rFonts w:asciiTheme="majorHAnsi" w:hAnsiTheme="majorHAnsi" w:cstheme="majorHAnsi"/>
          <w:color w:val="000000" w:themeColor="text1"/>
          <w:sz w:val="22"/>
          <w:szCs w:val="22"/>
        </w:rPr>
        <w:t>Senior Leadership Team of the Museum of Natural History in August 2024</w:t>
      </w:r>
      <w:r w:rsidRPr="0056560D">
        <w:rPr>
          <w:rStyle w:val="eop"/>
          <w:rFonts w:asciiTheme="majorHAnsi" w:hAnsiTheme="majorHAnsi" w:cstheme="majorHAnsi"/>
          <w:color w:val="000000" w:themeColor="text1"/>
          <w:sz w:val="22"/>
          <w:szCs w:val="22"/>
        </w:rPr>
        <w:t xml:space="preserve">. It </w:t>
      </w:r>
      <w:r w:rsidR="0056560D">
        <w:rPr>
          <w:rStyle w:val="eop"/>
          <w:rFonts w:asciiTheme="majorHAnsi" w:hAnsiTheme="majorHAnsi" w:cstheme="majorHAnsi"/>
          <w:color w:val="000000" w:themeColor="text1"/>
          <w:sz w:val="22"/>
          <w:szCs w:val="22"/>
        </w:rPr>
        <w:t>will be reviewed on an annual basis for the lifetime of the policy and actions will be reviewed twice-yearly as part of the review of the Museum’s master implementation plan</w:t>
      </w:r>
      <w:r w:rsidRPr="0056560D">
        <w:rPr>
          <w:rStyle w:val="eop"/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14:paraId="081F3565" w14:textId="77777777" w:rsidR="00370256" w:rsidRDefault="00370256" w:rsidP="00370256">
      <w:pPr>
        <w:pStyle w:val="paragraph"/>
        <w:spacing w:before="0" w:beforeAutospacing="0" w:after="0" w:afterAutospacing="0"/>
        <w:ind w:left="-284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12282F8C" w14:textId="30F54644" w:rsidR="00B30805" w:rsidRPr="00761D37" w:rsidRDefault="00D13A74" w:rsidP="00FB6ECB">
      <w:pPr>
        <w:pStyle w:val="paragraph"/>
        <w:spacing w:before="0" w:beforeAutospacing="0" w:after="0" w:afterAutospacing="0"/>
        <w:ind w:left="-284"/>
        <w:textAlignment w:val="baseline"/>
        <w:rPr>
          <w:rFonts w:asciiTheme="majorHAnsi" w:hAnsiTheme="majorHAnsi" w:cstheme="majorHAnsi"/>
          <w:sz w:val="22"/>
          <w:szCs w:val="22"/>
        </w:rPr>
      </w:pPr>
      <w:r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 xml:space="preserve">Implementation </w:t>
      </w:r>
      <w:r w:rsidR="00C021D6" w:rsidRPr="00761D37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>will be overseen by</w:t>
      </w:r>
      <w:r w:rsidR="004604F0" w:rsidRPr="00761D37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 xml:space="preserve"> the Senior Leadership Team (SLT)</w:t>
      </w:r>
      <w:r w:rsidR="000C44EC" w:rsidRPr="00761D37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 xml:space="preserve">, </w:t>
      </w:r>
      <w:r w:rsidR="00FB6ECB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 xml:space="preserve">with advice and collaboration from GLAM Environmental Sustainability Manager. </w:t>
      </w:r>
    </w:p>
    <w:p w14:paraId="728C7BDF" w14:textId="77777777" w:rsidR="00CD6E6D" w:rsidRPr="00761D37" w:rsidRDefault="00CD6E6D" w:rsidP="001B73A7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</w:p>
    <w:p w14:paraId="4BC6ADAA" w14:textId="647E82FD" w:rsidR="00370256" w:rsidRPr="00D13A74" w:rsidRDefault="00D13A74" w:rsidP="00D13A74">
      <w:pPr>
        <w:pStyle w:val="paragraph"/>
        <w:spacing w:before="0" w:beforeAutospacing="0" w:after="0" w:afterAutospacing="0"/>
        <w:ind w:left="-284"/>
        <w:textAlignment w:val="baseline"/>
        <w:rPr>
          <w:rFonts w:asciiTheme="majorHAnsi" w:hAnsiTheme="majorHAnsi" w:cstheme="majorHAnsi"/>
          <w:sz w:val="22"/>
          <w:szCs w:val="22"/>
        </w:rPr>
      </w:pPr>
      <w:r>
        <w:rPr>
          <w:rStyle w:val="normaltextrun"/>
          <w:rFonts w:asciiTheme="majorHAnsi" w:hAnsiTheme="majorHAnsi" w:cstheme="majorHAnsi"/>
          <w:sz w:val="22"/>
          <w:szCs w:val="22"/>
        </w:rPr>
        <w:t>S</w:t>
      </w:r>
      <w:r w:rsidR="00B30805" w:rsidRPr="00761D37">
        <w:rPr>
          <w:rStyle w:val="normaltextrun"/>
          <w:rFonts w:asciiTheme="majorHAnsi" w:hAnsiTheme="majorHAnsi" w:cstheme="majorHAnsi"/>
          <w:sz w:val="22"/>
          <w:szCs w:val="22"/>
        </w:rPr>
        <w:t>taff will be encouraged to attend training on sustainability issues relating to their area of work, and sustainable working practices will be included in inductions and induction packs.</w:t>
      </w:r>
    </w:p>
    <w:sectPr w:rsidR="00370256" w:rsidRPr="00D13A74" w:rsidSect="00370256">
      <w:pgSz w:w="11906" w:h="16838"/>
      <w:pgMar w:top="709" w:right="849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2959"/>
    <w:multiLevelType w:val="hybridMultilevel"/>
    <w:tmpl w:val="959852B4"/>
    <w:lvl w:ilvl="0" w:tplc="AFAA7A8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1E26AFD"/>
    <w:multiLevelType w:val="hybridMultilevel"/>
    <w:tmpl w:val="A20E6A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230D1"/>
    <w:multiLevelType w:val="hybridMultilevel"/>
    <w:tmpl w:val="957E7AD2"/>
    <w:lvl w:ilvl="0" w:tplc="95C06A96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A2A154D"/>
    <w:multiLevelType w:val="multilevel"/>
    <w:tmpl w:val="A90CD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652B91"/>
    <w:multiLevelType w:val="multilevel"/>
    <w:tmpl w:val="B2089184"/>
    <w:lvl w:ilvl="0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348457B3"/>
    <w:multiLevelType w:val="hybridMultilevel"/>
    <w:tmpl w:val="E7E617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A3FD7"/>
    <w:multiLevelType w:val="hybridMultilevel"/>
    <w:tmpl w:val="AB66DF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337D6"/>
    <w:multiLevelType w:val="hybridMultilevel"/>
    <w:tmpl w:val="B2089184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4D4476A9"/>
    <w:multiLevelType w:val="hybridMultilevel"/>
    <w:tmpl w:val="B8226740"/>
    <w:lvl w:ilvl="0" w:tplc="643CC8C2">
      <w:start w:val="1"/>
      <w:numFmt w:val="decimal"/>
      <w:lvlText w:val="%1."/>
      <w:lvlJc w:val="left"/>
      <w:pPr>
        <w:ind w:left="121" w:hanging="360"/>
      </w:pPr>
      <w:rPr>
        <w:rFonts w:ascii="Calibri" w:hAnsi="Calibri" w:cs="Calibri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841" w:hanging="360"/>
      </w:pPr>
    </w:lvl>
    <w:lvl w:ilvl="2" w:tplc="0809001B" w:tentative="1">
      <w:start w:val="1"/>
      <w:numFmt w:val="lowerRoman"/>
      <w:lvlText w:val="%3."/>
      <w:lvlJc w:val="right"/>
      <w:pPr>
        <w:ind w:left="1561" w:hanging="180"/>
      </w:pPr>
    </w:lvl>
    <w:lvl w:ilvl="3" w:tplc="0809000F" w:tentative="1">
      <w:start w:val="1"/>
      <w:numFmt w:val="decimal"/>
      <w:lvlText w:val="%4."/>
      <w:lvlJc w:val="left"/>
      <w:pPr>
        <w:ind w:left="2281" w:hanging="360"/>
      </w:pPr>
    </w:lvl>
    <w:lvl w:ilvl="4" w:tplc="08090019" w:tentative="1">
      <w:start w:val="1"/>
      <w:numFmt w:val="lowerLetter"/>
      <w:lvlText w:val="%5."/>
      <w:lvlJc w:val="left"/>
      <w:pPr>
        <w:ind w:left="3001" w:hanging="360"/>
      </w:pPr>
    </w:lvl>
    <w:lvl w:ilvl="5" w:tplc="0809001B" w:tentative="1">
      <w:start w:val="1"/>
      <w:numFmt w:val="lowerRoman"/>
      <w:lvlText w:val="%6."/>
      <w:lvlJc w:val="right"/>
      <w:pPr>
        <w:ind w:left="3721" w:hanging="180"/>
      </w:pPr>
    </w:lvl>
    <w:lvl w:ilvl="6" w:tplc="0809000F" w:tentative="1">
      <w:start w:val="1"/>
      <w:numFmt w:val="decimal"/>
      <w:lvlText w:val="%7."/>
      <w:lvlJc w:val="left"/>
      <w:pPr>
        <w:ind w:left="4441" w:hanging="360"/>
      </w:pPr>
    </w:lvl>
    <w:lvl w:ilvl="7" w:tplc="08090019" w:tentative="1">
      <w:start w:val="1"/>
      <w:numFmt w:val="lowerLetter"/>
      <w:lvlText w:val="%8."/>
      <w:lvlJc w:val="left"/>
      <w:pPr>
        <w:ind w:left="5161" w:hanging="360"/>
      </w:pPr>
    </w:lvl>
    <w:lvl w:ilvl="8" w:tplc="0809001B" w:tentative="1">
      <w:start w:val="1"/>
      <w:numFmt w:val="lowerRoman"/>
      <w:lvlText w:val="%9."/>
      <w:lvlJc w:val="right"/>
      <w:pPr>
        <w:ind w:left="5881" w:hanging="180"/>
      </w:pPr>
    </w:lvl>
  </w:abstractNum>
  <w:abstractNum w:abstractNumId="9" w15:restartNumberingAfterBreak="0">
    <w:nsid w:val="5BB31B32"/>
    <w:multiLevelType w:val="multilevel"/>
    <w:tmpl w:val="ECC2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6F7DD5"/>
    <w:multiLevelType w:val="hybridMultilevel"/>
    <w:tmpl w:val="93A6E2E4"/>
    <w:lvl w:ilvl="0" w:tplc="A92ED0E6">
      <w:start w:val="1"/>
      <w:numFmt w:val="decimal"/>
      <w:lvlText w:val="%1."/>
      <w:lvlJc w:val="left"/>
      <w:pPr>
        <w:ind w:left="76" w:hanging="360"/>
      </w:pPr>
      <w:rPr>
        <w:rFonts w:ascii="Calibri" w:hAnsi="Calibri" w:cs="Calibri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7A77058A"/>
    <w:multiLevelType w:val="hybridMultilevel"/>
    <w:tmpl w:val="393C0A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11"/>
  </w:num>
  <w:num w:numId="7">
    <w:abstractNumId w:val="2"/>
  </w:num>
  <w:num w:numId="8">
    <w:abstractNumId w:val="10"/>
  </w:num>
  <w:num w:numId="9">
    <w:abstractNumId w:val="1"/>
  </w:num>
  <w:num w:numId="10">
    <w:abstractNumId w:val="8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805"/>
    <w:rsid w:val="0000021E"/>
    <w:rsid w:val="0004014D"/>
    <w:rsid w:val="00062034"/>
    <w:rsid w:val="00083A10"/>
    <w:rsid w:val="000B1461"/>
    <w:rsid w:val="000C44EC"/>
    <w:rsid w:val="000D5485"/>
    <w:rsid w:val="001043FF"/>
    <w:rsid w:val="00104D37"/>
    <w:rsid w:val="001059A3"/>
    <w:rsid w:val="001526AA"/>
    <w:rsid w:val="00154A69"/>
    <w:rsid w:val="00167476"/>
    <w:rsid w:val="00191879"/>
    <w:rsid w:val="00195527"/>
    <w:rsid w:val="001B4254"/>
    <w:rsid w:val="001B623D"/>
    <w:rsid w:val="001B73A7"/>
    <w:rsid w:val="00240CCF"/>
    <w:rsid w:val="00291CA2"/>
    <w:rsid w:val="002A1AE0"/>
    <w:rsid w:val="002B1ECF"/>
    <w:rsid w:val="002D670E"/>
    <w:rsid w:val="00304273"/>
    <w:rsid w:val="00370256"/>
    <w:rsid w:val="003B1646"/>
    <w:rsid w:val="003C22BC"/>
    <w:rsid w:val="003D2438"/>
    <w:rsid w:val="003F1DF7"/>
    <w:rsid w:val="0041148E"/>
    <w:rsid w:val="00411B29"/>
    <w:rsid w:val="00412A8D"/>
    <w:rsid w:val="00456DBE"/>
    <w:rsid w:val="004604F0"/>
    <w:rsid w:val="0047107A"/>
    <w:rsid w:val="004A2CAD"/>
    <w:rsid w:val="004E59B2"/>
    <w:rsid w:val="00525EBB"/>
    <w:rsid w:val="0056560D"/>
    <w:rsid w:val="005D6D1C"/>
    <w:rsid w:val="0062748A"/>
    <w:rsid w:val="0063766C"/>
    <w:rsid w:val="006501DE"/>
    <w:rsid w:val="006E25CB"/>
    <w:rsid w:val="00757491"/>
    <w:rsid w:val="00761D37"/>
    <w:rsid w:val="00767672"/>
    <w:rsid w:val="007733EC"/>
    <w:rsid w:val="00794CDF"/>
    <w:rsid w:val="007C5939"/>
    <w:rsid w:val="008236E4"/>
    <w:rsid w:val="0085696F"/>
    <w:rsid w:val="00867FD9"/>
    <w:rsid w:val="008C491F"/>
    <w:rsid w:val="00933B6E"/>
    <w:rsid w:val="00937045"/>
    <w:rsid w:val="00965088"/>
    <w:rsid w:val="00977528"/>
    <w:rsid w:val="0098659D"/>
    <w:rsid w:val="009C5802"/>
    <w:rsid w:val="00A05222"/>
    <w:rsid w:val="00A50FF1"/>
    <w:rsid w:val="00A6578D"/>
    <w:rsid w:val="00A81DAA"/>
    <w:rsid w:val="00A9243A"/>
    <w:rsid w:val="00AD4642"/>
    <w:rsid w:val="00AE29FF"/>
    <w:rsid w:val="00B30805"/>
    <w:rsid w:val="00B81C0A"/>
    <w:rsid w:val="00B82060"/>
    <w:rsid w:val="00BB27CB"/>
    <w:rsid w:val="00BB5E10"/>
    <w:rsid w:val="00BB63C8"/>
    <w:rsid w:val="00BF43F5"/>
    <w:rsid w:val="00C021D6"/>
    <w:rsid w:val="00C24E13"/>
    <w:rsid w:val="00C319FB"/>
    <w:rsid w:val="00C4640E"/>
    <w:rsid w:val="00C510D6"/>
    <w:rsid w:val="00C82640"/>
    <w:rsid w:val="00CD2729"/>
    <w:rsid w:val="00CD6E6D"/>
    <w:rsid w:val="00D033BA"/>
    <w:rsid w:val="00D13A74"/>
    <w:rsid w:val="00D41B4B"/>
    <w:rsid w:val="00DD285A"/>
    <w:rsid w:val="00E03824"/>
    <w:rsid w:val="00E55282"/>
    <w:rsid w:val="00E97567"/>
    <w:rsid w:val="00FB6ECB"/>
    <w:rsid w:val="00FE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6BBB0"/>
  <w15:chartTrackingRefBased/>
  <w15:docId w15:val="{A0F0082C-AD9C-468A-A639-B2DD119C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64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30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30805"/>
  </w:style>
  <w:style w:type="character" w:customStyle="1" w:styleId="eop">
    <w:name w:val="eop"/>
    <w:basedOn w:val="DefaultParagraphFont"/>
    <w:rsid w:val="00B30805"/>
  </w:style>
  <w:style w:type="character" w:customStyle="1" w:styleId="scxw54206363">
    <w:name w:val="scxw54206363"/>
    <w:basedOn w:val="DefaultParagraphFont"/>
    <w:rsid w:val="00B30805"/>
  </w:style>
  <w:style w:type="character" w:styleId="Hyperlink">
    <w:name w:val="Hyperlink"/>
    <w:basedOn w:val="DefaultParagraphFont"/>
    <w:uiPriority w:val="99"/>
    <w:unhideWhenUsed/>
    <w:rsid w:val="00370256"/>
    <w:rPr>
      <w:color w:val="0563C1" w:themeColor="hyperlink"/>
      <w:u w:val="single"/>
    </w:rPr>
  </w:style>
  <w:style w:type="paragraph" w:customStyle="1" w:styleId="Default">
    <w:name w:val="Default"/>
    <w:rsid w:val="00CD6E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27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D24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24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24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4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438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464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97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2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42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7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1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9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ustainability.admin.ox.ac.uk/environmental-sustainability-strateg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954</Words>
  <Characters>5444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Ashby</dc:creator>
  <cp:keywords/>
  <dc:description/>
  <cp:lastModifiedBy>Laura Ashby</cp:lastModifiedBy>
  <cp:revision>2</cp:revision>
  <dcterms:created xsi:type="dcterms:W3CDTF">2024-08-28T17:55:00Z</dcterms:created>
  <dcterms:modified xsi:type="dcterms:W3CDTF">2024-08-28T17:55:00Z</dcterms:modified>
</cp:coreProperties>
</file>