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39D62" w14:textId="38113715" w:rsidR="00D80662" w:rsidRPr="0010353C" w:rsidRDefault="00D80662" w:rsidP="00D80662">
      <w:pPr>
        <w:pStyle w:val="NormalWeb"/>
        <w:shd w:val="clear" w:color="auto" w:fill="FFFFFF"/>
        <w:spacing w:before="0" w:beforeAutospacing="0" w:after="0" w:afterAutospacing="0"/>
        <w:jc w:val="center"/>
        <w:rPr>
          <w:rFonts w:asciiTheme="minorHAnsi" w:hAnsiTheme="minorHAnsi"/>
          <w:b/>
          <w:bCs/>
          <w:sz w:val="28"/>
          <w:szCs w:val="28"/>
          <w:highlight w:val="yellow"/>
        </w:rPr>
      </w:pPr>
    </w:p>
    <w:p w14:paraId="41C93587" w14:textId="66FE9CD5" w:rsidR="00D80662" w:rsidRDefault="00D80662" w:rsidP="00D80662">
      <w:pPr>
        <w:pStyle w:val="NormalWeb"/>
        <w:shd w:val="clear" w:color="auto" w:fill="FFFFFF"/>
        <w:spacing w:before="0" w:beforeAutospacing="0" w:after="0" w:afterAutospacing="0"/>
        <w:jc w:val="center"/>
        <w:rPr>
          <w:rFonts w:asciiTheme="minorHAnsi" w:hAnsiTheme="minorHAnsi"/>
          <w:b/>
          <w:color w:val="000000"/>
        </w:rPr>
      </w:pPr>
    </w:p>
    <w:p w14:paraId="773276AE" w14:textId="1B83B94F" w:rsidR="00D80662" w:rsidRPr="00430121" w:rsidRDefault="00710B0C" w:rsidP="00430121">
      <w:pPr>
        <w:pStyle w:val="NormalWeb"/>
        <w:shd w:val="clear" w:color="auto" w:fill="FFFFFF" w:themeFill="background1"/>
        <w:spacing w:before="0" w:beforeAutospacing="0" w:after="0" w:afterAutospacing="0"/>
        <w:rPr>
          <w:rFonts w:asciiTheme="minorHAnsi" w:hAnsiTheme="minorHAnsi"/>
          <w:b/>
          <w:bCs/>
          <w:color w:val="FF0000"/>
        </w:rPr>
      </w:pPr>
      <w:r w:rsidRPr="00430121">
        <w:rPr>
          <w:rFonts w:asciiTheme="minorHAnsi" w:hAnsiTheme="minorHAnsi"/>
          <w:b/>
          <w:bCs/>
          <w:color w:val="FF0000"/>
        </w:rPr>
        <w:t xml:space="preserve">EMBARGOED UNTIL: </w:t>
      </w:r>
      <w:r w:rsidR="19417436" w:rsidRPr="00430121">
        <w:rPr>
          <w:rFonts w:asciiTheme="minorHAnsi" w:hAnsiTheme="minorHAnsi"/>
          <w:b/>
          <w:bCs/>
          <w:color w:val="FF0000"/>
        </w:rPr>
        <w:t xml:space="preserve">0001 hours, </w:t>
      </w:r>
      <w:r w:rsidRPr="00430121">
        <w:rPr>
          <w:rFonts w:asciiTheme="minorHAnsi" w:hAnsiTheme="minorHAnsi"/>
          <w:b/>
          <w:bCs/>
          <w:color w:val="FF0000"/>
        </w:rPr>
        <w:t xml:space="preserve">26 June </w:t>
      </w:r>
      <w:r w:rsidR="00923446" w:rsidRPr="00430121">
        <w:rPr>
          <w:rFonts w:asciiTheme="minorHAnsi" w:hAnsiTheme="minorHAnsi"/>
          <w:b/>
          <w:bCs/>
          <w:color w:val="FF0000"/>
        </w:rPr>
        <w:t>2019</w:t>
      </w:r>
    </w:p>
    <w:p w14:paraId="5F175D73" w14:textId="4F1D4847" w:rsidR="00D80662" w:rsidRPr="00D80662" w:rsidRDefault="00D80662" w:rsidP="00D80662">
      <w:pPr>
        <w:pStyle w:val="NormalWeb"/>
        <w:shd w:val="clear" w:color="auto" w:fill="FFFFFF"/>
        <w:spacing w:before="0" w:beforeAutospacing="0" w:after="0" w:afterAutospacing="0"/>
        <w:jc w:val="center"/>
        <w:rPr>
          <w:rFonts w:asciiTheme="minorHAnsi" w:hAnsiTheme="minorHAnsi"/>
          <w:b/>
          <w:color w:val="000000"/>
        </w:rPr>
      </w:pPr>
    </w:p>
    <w:p w14:paraId="3CF741D2" w14:textId="0971599E" w:rsidR="004E75E8" w:rsidRPr="00C441B1" w:rsidRDefault="7B9FE348" w:rsidP="7B9FE348">
      <w:pPr>
        <w:rPr>
          <w:b/>
          <w:bCs/>
          <w:sz w:val="40"/>
          <w:szCs w:val="40"/>
        </w:rPr>
      </w:pPr>
      <w:r w:rsidRPr="7B9FE348">
        <w:rPr>
          <w:b/>
          <w:bCs/>
          <w:sz w:val="40"/>
          <w:szCs w:val="40"/>
        </w:rPr>
        <w:t>British insect collections at Oxford’s Museum of Natural History receive £700k National Lottery boost</w:t>
      </w:r>
    </w:p>
    <w:p w14:paraId="6AF2228A" w14:textId="013C710C" w:rsidR="00DB73C5" w:rsidRDefault="00710B0C" w:rsidP="00E0054E">
      <w:pPr>
        <w:pStyle w:val="ListParagraph"/>
        <w:numPr>
          <w:ilvl w:val="0"/>
          <w:numId w:val="4"/>
        </w:numPr>
        <w:spacing w:before="120" w:after="200" w:line="312" w:lineRule="auto"/>
        <w:ind w:left="714" w:hanging="357"/>
        <w:rPr>
          <w:b/>
          <w:sz w:val="24"/>
          <w:szCs w:val="24"/>
        </w:rPr>
      </w:pPr>
      <w:r>
        <w:rPr>
          <w:b/>
          <w:sz w:val="24"/>
          <w:szCs w:val="24"/>
        </w:rPr>
        <w:t xml:space="preserve">Transformative </w:t>
      </w:r>
      <w:r w:rsidR="001943B1">
        <w:rPr>
          <w:b/>
          <w:sz w:val="24"/>
          <w:szCs w:val="24"/>
        </w:rPr>
        <w:t xml:space="preserve">£1.3 million </w:t>
      </w:r>
      <w:r>
        <w:rPr>
          <w:b/>
          <w:sz w:val="24"/>
          <w:szCs w:val="24"/>
        </w:rPr>
        <w:t xml:space="preserve">project </w:t>
      </w:r>
      <w:r w:rsidR="000E0B2D">
        <w:rPr>
          <w:b/>
          <w:sz w:val="24"/>
          <w:szCs w:val="24"/>
        </w:rPr>
        <w:t>will</w:t>
      </w:r>
      <w:r>
        <w:rPr>
          <w:b/>
          <w:sz w:val="24"/>
          <w:szCs w:val="24"/>
        </w:rPr>
        <w:t xml:space="preserve"> rehouse and document over one million British insects at Oxford University Museum of Natural History</w:t>
      </w:r>
    </w:p>
    <w:p w14:paraId="6C342369" w14:textId="12DD27EA" w:rsidR="000E0B2D" w:rsidRDefault="000E0B2D" w:rsidP="00E0054E">
      <w:pPr>
        <w:pStyle w:val="ListParagraph"/>
        <w:numPr>
          <w:ilvl w:val="0"/>
          <w:numId w:val="4"/>
        </w:numPr>
        <w:spacing w:before="120" w:after="200" w:line="312" w:lineRule="auto"/>
        <w:ind w:left="714" w:hanging="357"/>
        <w:rPr>
          <w:b/>
          <w:sz w:val="24"/>
          <w:szCs w:val="24"/>
        </w:rPr>
      </w:pPr>
      <w:r>
        <w:rPr>
          <w:b/>
          <w:sz w:val="24"/>
          <w:szCs w:val="24"/>
        </w:rPr>
        <w:t>Major education and community outreach programme will develop skills and inspire interest in British wildlife, conservation and the natural environment</w:t>
      </w:r>
    </w:p>
    <w:p w14:paraId="434E026B" w14:textId="421D1BE9" w:rsidR="000E0B2D" w:rsidRDefault="000E0B2D" w:rsidP="7F1319A9">
      <w:pPr>
        <w:pStyle w:val="ListParagraph"/>
        <w:numPr>
          <w:ilvl w:val="0"/>
          <w:numId w:val="4"/>
        </w:numPr>
        <w:spacing w:before="120" w:after="200" w:line="312" w:lineRule="auto"/>
        <w:ind w:left="714" w:hanging="357"/>
        <w:rPr>
          <w:b/>
          <w:bCs/>
          <w:sz w:val="24"/>
          <w:szCs w:val="24"/>
        </w:rPr>
      </w:pPr>
      <w:r w:rsidRPr="7F1319A9">
        <w:rPr>
          <w:b/>
          <w:bCs/>
          <w:sz w:val="24"/>
          <w:szCs w:val="24"/>
        </w:rPr>
        <w:t>Restoration of historic Pre-Raphaelite-designed room will create new multi-purpose public space</w:t>
      </w:r>
      <w:r w:rsidR="00A267CB">
        <w:rPr>
          <w:b/>
          <w:bCs/>
          <w:sz w:val="24"/>
          <w:szCs w:val="24"/>
        </w:rPr>
        <w:t>, including new British insect displays</w:t>
      </w:r>
    </w:p>
    <w:p w14:paraId="4EF7B1B0" w14:textId="1D7C042B" w:rsidR="000E0B2D" w:rsidRDefault="00173F69" w:rsidP="000E0B2D">
      <w:pPr>
        <w:spacing w:before="120" w:line="360" w:lineRule="auto"/>
        <w:rPr>
          <w:sz w:val="24"/>
          <w:szCs w:val="24"/>
        </w:rPr>
      </w:pPr>
      <w:bookmarkStart w:id="0" w:name="_GoBack"/>
      <w:r>
        <w:rPr>
          <w:noProof/>
          <w:sz w:val="24"/>
          <w:szCs w:val="24"/>
        </w:rPr>
        <w:drawing>
          <wp:anchor distT="0" distB="0" distL="114300" distR="114300" simplePos="0" relativeHeight="251658240" behindDoc="0" locked="0" layoutInCell="1" allowOverlap="1" wp14:anchorId="10F3F22B" wp14:editId="3D71F438">
            <wp:simplePos x="0" y="0"/>
            <wp:positionH relativeFrom="margin">
              <wp:posOffset>2795905</wp:posOffset>
            </wp:positionH>
            <wp:positionV relativeFrom="margin">
              <wp:posOffset>4561840</wp:posOffset>
            </wp:positionV>
            <wp:extent cx="2838450" cy="1889125"/>
            <wp:effectExtent l="0" t="0" r="0" b="0"/>
            <wp:wrapSquare wrapText="bothSides"/>
            <wp:docPr id="2" name="Picture 2" descr="Stag Beetles in the British insect collection at Oxford University Museum of Natural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g_Beetle_4_OUMN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8450" cy="1889125"/>
                    </a:xfrm>
                    <a:prstGeom prst="rect">
                      <a:avLst/>
                    </a:prstGeom>
                  </pic:spPr>
                </pic:pic>
              </a:graphicData>
            </a:graphic>
            <wp14:sizeRelH relativeFrom="margin">
              <wp14:pctWidth>0</wp14:pctWidth>
            </wp14:sizeRelH>
            <wp14:sizeRelV relativeFrom="margin">
              <wp14:pctHeight>0</wp14:pctHeight>
            </wp14:sizeRelV>
          </wp:anchor>
        </w:drawing>
      </w:r>
      <w:bookmarkEnd w:id="0"/>
      <w:r w:rsidR="000E0B2D">
        <w:rPr>
          <w:sz w:val="24"/>
          <w:szCs w:val="24"/>
        </w:rPr>
        <w:t>Oxford University Museum of Natural History has successfully secured £</w:t>
      </w:r>
      <w:r w:rsidR="002F0329">
        <w:rPr>
          <w:sz w:val="24"/>
          <w:szCs w:val="24"/>
        </w:rPr>
        <w:t>70</w:t>
      </w:r>
      <w:r w:rsidR="00F351C2">
        <w:rPr>
          <w:sz w:val="24"/>
          <w:szCs w:val="24"/>
        </w:rPr>
        <w:t>3</w:t>
      </w:r>
      <w:r w:rsidR="002F0329">
        <w:rPr>
          <w:sz w:val="24"/>
          <w:szCs w:val="24"/>
        </w:rPr>
        <w:t>,</w:t>
      </w:r>
      <w:r w:rsidR="00F351C2">
        <w:rPr>
          <w:sz w:val="24"/>
          <w:szCs w:val="24"/>
        </w:rPr>
        <w:t>7</w:t>
      </w:r>
      <w:r w:rsidR="002F0329">
        <w:rPr>
          <w:sz w:val="24"/>
          <w:szCs w:val="24"/>
        </w:rPr>
        <w:t xml:space="preserve">00 </w:t>
      </w:r>
      <w:r w:rsidR="00815E48">
        <w:rPr>
          <w:sz w:val="24"/>
          <w:szCs w:val="24"/>
        </w:rPr>
        <w:t xml:space="preserve">from The </w:t>
      </w:r>
      <w:r w:rsidR="000E0B2D">
        <w:rPr>
          <w:sz w:val="24"/>
          <w:szCs w:val="24"/>
        </w:rPr>
        <w:t xml:space="preserve">National Lottery </w:t>
      </w:r>
      <w:r w:rsidR="00815E48">
        <w:rPr>
          <w:sz w:val="24"/>
          <w:szCs w:val="24"/>
        </w:rPr>
        <w:t xml:space="preserve">Heritage Fund </w:t>
      </w:r>
      <w:r w:rsidR="000E0B2D">
        <w:rPr>
          <w:sz w:val="24"/>
          <w:szCs w:val="24"/>
        </w:rPr>
        <w:t xml:space="preserve">for its ambitious </w:t>
      </w:r>
      <w:r w:rsidR="000E0B2D" w:rsidRPr="000E0B2D">
        <w:rPr>
          <w:i/>
          <w:iCs/>
          <w:sz w:val="24"/>
          <w:szCs w:val="24"/>
        </w:rPr>
        <w:t>HOPE for the Future – Heritage, Outreach and Preservation of Entomology</w:t>
      </w:r>
      <w:r w:rsidR="000E0B2D">
        <w:rPr>
          <w:sz w:val="24"/>
          <w:szCs w:val="24"/>
        </w:rPr>
        <w:t xml:space="preserve"> project to safeguard the </w:t>
      </w:r>
      <w:r w:rsidR="00BA3410">
        <w:rPr>
          <w:sz w:val="24"/>
          <w:szCs w:val="24"/>
        </w:rPr>
        <w:t>m</w:t>
      </w:r>
      <w:r w:rsidR="000E0B2D">
        <w:rPr>
          <w:sz w:val="24"/>
          <w:szCs w:val="24"/>
        </w:rPr>
        <w:t>useum’s nationally-significant British insect collections</w:t>
      </w:r>
      <w:r w:rsidR="00044898">
        <w:rPr>
          <w:sz w:val="24"/>
          <w:szCs w:val="24"/>
        </w:rPr>
        <w:t>, create new public spaces</w:t>
      </w:r>
      <w:r w:rsidR="00A06E8F">
        <w:rPr>
          <w:sz w:val="24"/>
          <w:szCs w:val="24"/>
        </w:rPr>
        <w:t>,</w:t>
      </w:r>
      <w:r w:rsidR="00044898">
        <w:rPr>
          <w:sz w:val="24"/>
          <w:szCs w:val="24"/>
        </w:rPr>
        <w:t xml:space="preserve"> and embark on a major programme of community outreach and education.</w:t>
      </w:r>
    </w:p>
    <w:p w14:paraId="6D6B073A" w14:textId="7B378F29" w:rsidR="00044898" w:rsidRDefault="7B9FE348" w:rsidP="7B9FE348">
      <w:pPr>
        <w:spacing w:before="120" w:line="360" w:lineRule="auto"/>
        <w:rPr>
          <w:sz w:val="24"/>
          <w:szCs w:val="24"/>
        </w:rPr>
      </w:pPr>
      <w:r w:rsidRPr="7B9FE348">
        <w:rPr>
          <w:sz w:val="24"/>
          <w:szCs w:val="24"/>
        </w:rPr>
        <w:t xml:space="preserve">Made possible by National Lottery players, </w:t>
      </w:r>
      <w:r w:rsidRPr="7B9FE348">
        <w:rPr>
          <w:i/>
          <w:iCs/>
          <w:sz w:val="24"/>
          <w:szCs w:val="24"/>
        </w:rPr>
        <w:t>HOPE for the Future</w:t>
      </w:r>
      <w:r w:rsidRPr="7B9FE348">
        <w:rPr>
          <w:sz w:val="24"/>
          <w:szCs w:val="24"/>
        </w:rPr>
        <w:t xml:space="preserve"> will re-house and make more accessible the museum’s 1.1 million British insects, a collection which spans almost the entire history of British entomology. As public awareness of the climate and biodiversity crisis increases, such museum collections are vital in understanding the extent of species loss and ecology damage, as well as evaluating conservation efforts that are underway.</w:t>
      </w:r>
    </w:p>
    <w:p w14:paraId="6C15330E" w14:textId="381A3CC3" w:rsidR="006C6909" w:rsidRDefault="7B9FE348" w:rsidP="7B9FE348">
      <w:pPr>
        <w:spacing w:before="120" w:line="360" w:lineRule="auto"/>
        <w:rPr>
          <w:sz w:val="24"/>
          <w:szCs w:val="24"/>
        </w:rPr>
      </w:pPr>
      <w:r w:rsidRPr="7B9FE348">
        <w:rPr>
          <w:sz w:val="24"/>
          <w:szCs w:val="24"/>
        </w:rPr>
        <w:t>The project’s outreach and education programme will take material from these collections into schools and rural communities across Oxfordshire, reaching both young and older people who may not otherwise have the opportunity to see these collections.</w:t>
      </w:r>
    </w:p>
    <w:p w14:paraId="7E8C5BCC" w14:textId="6E771408" w:rsidR="00F56E10" w:rsidRDefault="006C6909" w:rsidP="7F1319A9">
      <w:pPr>
        <w:spacing w:before="120" w:line="360" w:lineRule="auto"/>
        <w:rPr>
          <w:sz w:val="24"/>
          <w:szCs w:val="24"/>
        </w:rPr>
      </w:pPr>
      <w:r>
        <w:rPr>
          <w:sz w:val="24"/>
          <w:szCs w:val="24"/>
        </w:rPr>
        <w:lastRenderedPageBreak/>
        <w:t xml:space="preserve">Two new public areas will </w:t>
      </w:r>
      <w:r w:rsidR="00087A7B">
        <w:rPr>
          <w:sz w:val="24"/>
          <w:szCs w:val="24"/>
        </w:rPr>
        <w:t xml:space="preserve">also </w:t>
      </w:r>
      <w:r>
        <w:rPr>
          <w:sz w:val="24"/>
          <w:szCs w:val="24"/>
        </w:rPr>
        <w:t xml:space="preserve">be created </w:t>
      </w:r>
      <w:r w:rsidR="00087A7B">
        <w:rPr>
          <w:sz w:val="24"/>
          <w:szCs w:val="24"/>
        </w:rPr>
        <w:t xml:space="preserve">inside the </w:t>
      </w:r>
      <w:r w:rsidR="00F11A78">
        <w:rPr>
          <w:sz w:val="24"/>
          <w:szCs w:val="24"/>
        </w:rPr>
        <w:t>m</w:t>
      </w:r>
      <w:r w:rsidR="00087A7B">
        <w:rPr>
          <w:sz w:val="24"/>
          <w:szCs w:val="24"/>
        </w:rPr>
        <w:t>useum</w:t>
      </w:r>
      <w:r>
        <w:rPr>
          <w:sz w:val="24"/>
          <w:szCs w:val="24"/>
        </w:rPr>
        <w:t>. A</w:t>
      </w:r>
      <w:r w:rsidR="00044898" w:rsidRPr="00044898">
        <w:rPr>
          <w:sz w:val="24"/>
          <w:szCs w:val="24"/>
        </w:rPr>
        <w:t xml:space="preserve">n important Pre-Raphaelite-designed </w:t>
      </w:r>
      <w:r>
        <w:rPr>
          <w:sz w:val="24"/>
          <w:szCs w:val="24"/>
        </w:rPr>
        <w:t>space</w:t>
      </w:r>
      <w:r w:rsidR="00044898" w:rsidRPr="00044898">
        <w:rPr>
          <w:sz w:val="24"/>
          <w:szCs w:val="24"/>
        </w:rPr>
        <w:t xml:space="preserve">, the Westwood Room, </w:t>
      </w:r>
      <w:r>
        <w:rPr>
          <w:sz w:val="24"/>
          <w:szCs w:val="24"/>
        </w:rPr>
        <w:t xml:space="preserve">will be restored </w:t>
      </w:r>
      <w:r w:rsidR="00044898" w:rsidRPr="00044898">
        <w:rPr>
          <w:sz w:val="24"/>
          <w:szCs w:val="24"/>
        </w:rPr>
        <w:t>to its original 1860 condition</w:t>
      </w:r>
      <w:r w:rsidR="00F56E10">
        <w:rPr>
          <w:sz w:val="24"/>
          <w:szCs w:val="24"/>
        </w:rPr>
        <w:t xml:space="preserve">, featuring </w:t>
      </w:r>
      <w:r w:rsidR="00F56E10" w:rsidRPr="00F56E10">
        <w:rPr>
          <w:sz w:val="24"/>
          <w:szCs w:val="24"/>
        </w:rPr>
        <w:t xml:space="preserve">exquisitely painted wall borders, ceiling beams and entomological detailing, including a carved interpretation of stag beetle and hawkmoth life cycles on </w:t>
      </w:r>
      <w:r w:rsidR="00A06E8F">
        <w:rPr>
          <w:sz w:val="24"/>
          <w:szCs w:val="24"/>
        </w:rPr>
        <w:t>a</w:t>
      </w:r>
      <w:r w:rsidR="00F56E10" w:rsidRPr="00F56E10">
        <w:rPr>
          <w:sz w:val="24"/>
          <w:szCs w:val="24"/>
        </w:rPr>
        <w:t xml:space="preserve"> stone fireplace. </w:t>
      </w:r>
      <w:r w:rsidR="00F56E10">
        <w:rPr>
          <w:sz w:val="24"/>
          <w:szCs w:val="24"/>
        </w:rPr>
        <w:t>It will</w:t>
      </w:r>
      <w:r>
        <w:rPr>
          <w:sz w:val="24"/>
          <w:szCs w:val="24"/>
        </w:rPr>
        <w:t xml:space="preserve"> </w:t>
      </w:r>
      <w:r w:rsidR="00F56E10">
        <w:rPr>
          <w:sz w:val="24"/>
          <w:szCs w:val="24"/>
        </w:rPr>
        <w:t>be opened to the public for the first time</w:t>
      </w:r>
      <w:r w:rsidR="00A06E8F">
        <w:rPr>
          <w:sz w:val="24"/>
          <w:szCs w:val="24"/>
        </w:rPr>
        <w:t>,</w:t>
      </w:r>
      <w:r w:rsidR="00F56E10">
        <w:rPr>
          <w:sz w:val="24"/>
          <w:szCs w:val="24"/>
        </w:rPr>
        <w:t xml:space="preserve"> as a multi-use space.</w:t>
      </w:r>
    </w:p>
    <w:p w14:paraId="56AE7F9F" w14:textId="1374CFE6" w:rsidR="00F56E10" w:rsidRDefault="00F56E10" w:rsidP="006C6909">
      <w:pPr>
        <w:spacing w:before="120" w:line="360" w:lineRule="auto"/>
        <w:rPr>
          <w:sz w:val="24"/>
          <w:szCs w:val="24"/>
        </w:rPr>
      </w:pPr>
      <w:r>
        <w:rPr>
          <w:sz w:val="24"/>
          <w:szCs w:val="24"/>
        </w:rPr>
        <w:t>A new British insect gallery –</w:t>
      </w:r>
      <w:r w:rsidR="00DF5B53">
        <w:rPr>
          <w:sz w:val="24"/>
          <w:szCs w:val="24"/>
        </w:rPr>
        <w:t xml:space="preserve"> </w:t>
      </w:r>
      <w:r>
        <w:rPr>
          <w:sz w:val="24"/>
          <w:szCs w:val="24"/>
        </w:rPr>
        <w:t xml:space="preserve">the Ellen Hope Gallery – will be installed in the </w:t>
      </w:r>
      <w:r w:rsidR="00454062">
        <w:rPr>
          <w:sz w:val="24"/>
          <w:szCs w:val="24"/>
        </w:rPr>
        <w:t xml:space="preserve">space adjoining the </w:t>
      </w:r>
      <w:r>
        <w:rPr>
          <w:sz w:val="24"/>
          <w:szCs w:val="24"/>
        </w:rPr>
        <w:t xml:space="preserve">Westwood Room. Named after Ellen Hope, co-founder of the Hope Entomological Collections with her husband Frederick William Hope, the gallery will </w:t>
      </w:r>
      <w:r w:rsidR="00DF5B53">
        <w:rPr>
          <w:sz w:val="24"/>
          <w:szCs w:val="24"/>
        </w:rPr>
        <w:t>look at biodiversity, habitat loss</w:t>
      </w:r>
      <w:r w:rsidR="00C21028">
        <w:rPr>
          <w:sz w:val="24"/>
          <w:szCs w:val="24"/>
        </w:rPr>
        <w:t>,</w:t>
      </w:r>
      <w:r w:rsidR="00DF5B53">
        <w:rPr>
          <w:sz w:val="24"/>
          <w:szCs w:val="24"/>
        </w:rPr>
        <w:t xml:space="preserve"> and the value of museum collections in documenting these changes and their impacts.</w:t>
      </w:r>
    </w:p>
    <w:p w14:paraId="6014459D" w14:textId="6CD6AF01" w:rsidR="00B07D57" w:rsidRDefault="7B9FE348" w:rsidP="7B9FE348">
      <w:pPr>
        <w:spacing w:before="120" w:line="360" w:lineRule="auto"/>
        <w:rPr>
          <w:sz w:val="24"/>
          <w:szCs w:val="24"/>
        </w:rPr>
      </w:pPr>
      <w:r w:rsidRPr="7B9FE348">
        <w:rPr>
          <w:sz w:val="24"/>
          <w:szCs w:val="24"/>
        </w:rPr>
        <w:t>Thanks to the National Lottery funding the museum is able to employ a wide range of new staff, including collections assistants, apprentices, project manager, education officers, a community outreach officer, and new volunteer teams.</w:t>
      </w:r>
    </w:p>
    <w:p w14:paraId="4F0A6430" w14:textId="2E9946A5" w:rsidR="00E0054E" w:rsidRDefault="00B07D57" w:rsidP="00B07D57">
      <w:pPr>
        <w:spacing w:before="120" w:line="360" w:lineRule="auto"/>
        <w:rPr>
          <w:sz w:val="24"/>
          <w:szCs w:val="24"/>
        </w:rPr>
      </w:pPr>
      <w:r w:rsidRPr="00E0054E">
        <w:rPr>
          <w:i/>
          <w:iCs/>
          <w:sz w:val="24"/>
          <w:szCs w:val="24"/>
        </w:rPr>
        <w:t>“This is a complex, multi-stranded and ambitious project to safeguard and make more publicly accessible a very important insect collection</w:t>
      </w:r>
      <w:r w:rsidR="00A06E8F">
        <w:rPr>
          <w:i/>
          <w:iCs/>
          <w:sz w:val="24"/>
          <w:szCs w:val="24"/>
        </w:rPr>
        <w:t>, and i</w:t>
      </w:r>
      <w:r w:rsidR="00E0054E">
        <w:rPr>
          <w:i/>
          <w:iCs/>
          <w:sz w:val="24"/>
          <w:szCs w:val="24"/>
        </w:rPr>
        <w:t xml:space="preserve">t’s an undertaking that </w:t>
      </w:r>
      <w:r w:rsidRPr="00E0054E">
        <w:rPr>
          <w:i/>
          <w:iCs/>
          <w:sz w:val="24"/>
          <w:szCs w:val="24"/>
        </w:rPr>
        <w:t>would not be possible without the support of National Lottery players, for which we are very grateful</w:t>
      </w:r>
      <w:r w:rsidR="00E0054E" w:rsidRPr="00E0054E">
        <w:rPr>
          <w:i/>
          <w:iCs/>
          <w:sz w:val="24"/>
          <w:szCs w:val="24"/>
        </w:rPr>
        <w:t>,”</w:t>
      </w:r>
      <w:r w:rsidR="00E0054E">
        <w:rPr>
          <w:sz w:val="24"/>
          <w:szCs w:val="24"/>
        </w:rPr>
        <w:t xml:space="preserve"> says Professor Paul Smith, director of Oxford University Museum of Natural History.</w:t>
      </w:r>
    </w:p>
    <w:p w14:paraId="13C7EE07" w14:textId="7F9A0A77" w:rsidR="00B07D57" w:rsidRDefault="00E0054E" w:rsidP="00B07D57">
      <w:pPr>
        <w:spacing w:before="120" w:line="360" w:lineRule="auto"/>
        <w:rPr>
          <w:i/>
          <w:iCs/>
          <w:sz w:val="24"/>
          <w:szCs w:val="24"/>
        </w:rPr>
      </w:pPr>
      <w:r w:rsidRPr="00E0054E">
        <w:rPr>
          <w:i/>
          <w:iCs/>
          <w:sz w:val="24"/>
          <w:szCs w:val="24"/>
        </w:rPr>
        <w:t xml:space="preserve">“HOPE for the Future is an apt name for this project: it will </w:t>
      </w:r>
      <w:r>
        <w:rPr>
          <w:i/>
          <w:iCs/>
          <w:sz w:val="24"/>
          <w:szCs w:val="24"/>
        </w:rPr>
        <w:t xml:space="preserve">protect </w:t>
      </w:r>
      <w:r w:rsidRPr="00E0054E">
        <w:rPr>
          <w:i/>
          <w:iCs/>
          <w:sz w:val="24"/>
          <w:szCs w:val="24"/>
        </w:rPr>
        <w:t xml:space="preserve">the </w:t>
      </w:r>
      <w:r w:rsidR="00A06E8F">
        <w:rPr>
          <w:i/>
          <w:iCs/>
          <w:sz w:val="24"/>
          <w:szCs w:val="24"/>
        </w:rPr>
        <w:t xml:space="preserve">British material in the </w:t>
      </w:r>
      <w:r w:rsidRPr="00E0054E">
        <w:rPr>
          <w:i/>
          <w:iCs/>
          <w:sz w:val="24"/>
          <w:szCs w:val="24"/>
        </w:rPr>
        <w:t>H</w:t>
      </w:r>
      <w:r>
        <w:rPr>
          <w:i/>
          <w:iCs/>
          <w:sz w:val="24"/>
          <w:szCs w:val="24"/>
        </w:rPr>
        <w:t>ope</w:t>
      </w:r>
      <w:r w:rsidRPr="00E0054E">
        <w:rPr>
          <w:i/>
          <w:iCs/>
          <w:sz w:val="24"/>
          <w:szCs w:val="24"/>
        </w:rPr>
        <w:t xml:space="preserve"> Entomological Collections for future generations, while </w:t>
      </w:r>
      <w:r>
        <w:rPr>
          <w:i/>
          <w:iCs/>
          <w:sz w:val="24"/>
          <w:szCs w:val="24"/>
        </w:rPr>
        <w:t xml:space="preserve">at the same time </w:t>
      </w:r>
      <w:r w:rsidRPr="00E0054E">
        <w:rPr>
          <w:i/>
          <w:iCs/>
          <w:sz w:val="24"/>
          <w:szCs w:val="24"/>
        </w:rPr>
        <w:t>demonstrat</w:t>
      </w:r>
      <w:r>
        <w:rPr>
          <w:i/>
          <w:iCs/>
          <w:sz w:val="24"/>
          <w:szCs w:val="24"/>
        </w:rPr>
        <w:t>e</w:t>
      </w:r>
      <w:r w:rsidRPr="00E0054E">
        <w:rPr>
          <w:i/>
          <w:iCs/>
          <w:sz w:val="24"/>
          <w:szCs w:val="24"/>
        </w:rPr>
        <w:t xml:space="preserve"> the value of such material in monitoring and reducing biodiversity loss due to human impact</w:t>
      </w:r>
      <w:r>
        <w:rPr>
          <w:i/>
          <w:iCs/>
          <w:sz w:val="24"/>
          <w:szCs w:val="24"/>
        </w:rPr>
        <w:t>s</w:t>
      </w:r>
      <w:r w:rsidRPr="00E0054E">
        <w:rPr>
          <w:i/>
          <w:iCs/>
          <w:sz w:val="24"/>
          <w:szCs w:val="24"/>
        </w:rPr>
        <w:t>.”</w:t>
      </w:r>
    </w:p>
    <w:p w14:paraId="7C7A0CA1" w14:textId="188DA417" w:rsidR="00815E48" w:rsidRPr="00430121" w:rsidRDefault="00815E48" w:rsidP="00B07D57">
      <w:pPr>
        <w:spacing w:before="120" w:line="360" w:lineRule="auto"/>
        <w:rPr>
          <w:iCs/>
          <w:sz w:val="24"/>
          <w:szCs w:val="24"/>
        </w:rPr>
      </w:pPr>
      <w:r>
        <w:rPr>
          <w:iCs/>
          <w:sz w:val="24"/>
          <w:szCs w:val="24"/>
        </w:rPr>
        <w:t xml:space="preserve">Stuart </w:t>
      </w:r>
      <w:proofErr w:type="spellStart"/>
      <w:r>
        <w:rPr>
          <w:iCs/>
          <w:sz w:val="24"/>
          <w:szCs w:val="24"/>
        </w:rPr>
        <w:t>Hobley</w:t>
      </w:r>
      <w:proofErr w:type="spellEnd"/>
      <w:r>
        <w:rPr>
          <w:iCs/>
          <w:sz w:val="24"/>
          <w:szCs w:val="24"/>
        </w:rPr>
        <w:t xml:space="preserve">, Area Director London &amp; South at The National Lottery Heritage Fund, said: </w:t>
      </w:r>
      <w:r w:rsidRPr="00430121">
        <w:rPr>
          <w:i/>
          <w:iCs/>
          <w:sz w:val="24"/>
          <w:szCs w:val="24"/>
        </w:rPr>
        <w:t>“</w:t>
      </w:r>
      <w:r>
        <w:rPr>
          <w:i/>
          <w:iCs/>
          <w:sz w:val="24"/>
          <w:szCs w:val="24"/>
        </w:rPr>
        <w:t xml:space="preserve">The British Insect Collection is an incredibly </w:t>
      </w:r>
      <w:r w:rsidR="00673344">
        <w:rPr>
          <w:i/>
          <w:iCs/>
          <w:sz w:val="24"/>
          <w:szCs w:val="24"/>
        </w:rPr>
        <w:t>valuable</w:t>
      </w:r>
      <w:r>
        <w:rPr>
          <w:i/>
          <w:iCs/>
          <w:sz w:val="24"/>
          <w:szCs w:val="24"/>
        </w:rPr>
        <w:t xml:space="preserve"> </w:t>
      </w:r>
      <w:r w:rsidR="00673344">
        <w:rPr>
          <w:i/>
          <w:iCs/>
          <w:sz w:val="24"/>
          <w:szCs w:val="24"/>
        </w:rPr>
        <w:t xml:space="preserve">part of our natural heritage, charting </w:t>
      </w:r>
      <w:r>
        <w:rPr>
          <w:i/>
          <w:iCs/>
          <w:sz w:val="24"/>
          <w:szCs w:val="24"/>
        </w:rPr>
        <w:t>the story of 150 years of Britis</w:t>
      </w:r>
      <w:r w:rsidR="00673344">
        <w:rPr>
          <w:i/>
          <w:iCs/>
          <w:sz w:val="24"/>
          <w:szCs w:val="24"/>
        </w:rPr>
        <w:t xml:space="preserve">h bugs and entomology. Now, thanks to National Lottery players, the collection will be saved to continue informing vital research and inspiring new generations to love and protect some of </w:t>
      </w:r>
      <w:r w:rsidR="00F351C2">
        <w:rPr>
          <w:i/>
          <w:iCs/>
          <w:sz w:val="24"/>
          <w:szCs w:val="24"/>
        </w:rPr>
        <w:t xml:space="preserve">our </w:t>
      </w:r>
      <w:r w:rsidR="00673344">
        <w:rPr>
          <w:i/>
          <w:iCs/>
          <w:sz w:val="24"/>
          <w:szCs w:val="24"/>
        </w:rPr>
        <w:t xml:space="preserve">smallest yet </w:t>
      </w:r>
      <w:r w:rsidR="00F351C2">
        <w:rPr>
          <w:i/>
          <w:iCs/>
          <w:sz w:val="24"/>
          <w:szCs w:val="24"/>
        </w:rPr>
        <w:t xml:space="preserve">most </w:t>
      </w:r>
      <w:r w:rsidR="00673344">
        <w:rPr>
          <w:i/>
          <w:iCs/>
          <w:sz w:val="24"/>
          <w:szCs w:val="24"/>
        </w:rPr>
        <w:t>important species.”</w:t>
      </w:r>
    </w:p>
    <w:p w14:paraId="0BCE8D7B" w14:textId="3141F866" w:rsidR="00927FEF" w:rsidRPr="00E7036F" w:rsidRDefault="00927FEF" w:rsidP="00927FEF">
      <w:pPr>
        <w:rPr>
          <w:sz w:val="24"/>
          <w:szCs w:val="24"/>
        </w:rPr>
      </w:pPr>
    </w:p>
    <w:p w14:paraId="0E166DBF" w14:textId="77777777" w:rsidR="00927FEF" w:rsidRDefault="00927FEF" w:rsidP="00927FEF">
      <w:pPr>
        <w:pStyle w:val="Default"/>
        <w:jc w:val="both"/>
        <w:rPr>
          <w:rFonts w:asciiTheme="minorHAnsi" w:hAnsiTheme="minorHAnsi"/>
          <w:sz w:val="22"/>
          <w:szCs w:val="22"/>
        </w:rPr>
      </w:pPr>
    </w:p>
    <w:p w14:paraId="7CD625FA" w14:textId="099F4851" w:rsidR="00C15984" w:rsidRPr="002C0F9F" w:rsidRDefault="00C15984" w:rsidP="00407ED5">
      <w:pPr>
        <w:pStyle w:val="Default"/>
        <w:jc w:val="both"/>
        <w:rPr>
          <w:rFonts w:asciiTheme="minorHAnsi" w:hAnsiTheme="minorHAnsi"/>
          <w:b/>
          <w:bCs/>
          <w:sz w:val="22"/>
          <w:szCs w:val="22"/>
        </w:rPr>
      </w:pPr>
      <w:r w:rsidRPr="002C0F9F">
        <w:rPr>
          <w:rFonts w:asciiTheme="minorHAnsi" w:hAnsiTheme="minorHAnsi"/>
          <w:b/>
          <w:bCs/>
          <w:sz w:val="22"/>
          <w:szCs w:val="22"/>
        </w:rPr>
        <w:t xml:space="preserve">Notes </w:t>
      </w:r>
      <w:r w:rsidR="00266E27">
        <w:rPr>
          <w:rFonts w:asciiTheme="minorHAnsi" w:hAnsiTheme="minorHAnsi"/>
          <w:b/>
          <w:bCs/>
          <w:sz w:val="22"/>
          <w:szCs w:val="22"/>
        </w:rPr>
        <w:t>to editors</w:t>
      </w:r>
    </w:p>
    <w:p w14:paraId="7C82FD5C" w14:textId="77777777" w:rsidR="005810D9" w:rsidRDefault="005810D9" w:rsidP="00407ED5">
      <w:pPr>
        <w:pStyle w:val="Default"/>
        <w:jc w:val="both"/>
        <w:rPr>
          <w:rFonts w:asciiTheme="minorHAnsi" w:hAnsiTheme="minorHAnsi"/>
          <w:sz w:val="22"/>
          <w:szCs w:val="22"/>
        </w:rPr>
      </w:pPr>
    </w:p>
    <w:p w14:paraId="0D7CE57F" w14:textId="77777777" w:rsidR="00927FEF" w:rsidRDefault="00927FEF" w:rsidP="00407ED5">
      <w:pPr>
        <w:pStyle w:val="Default"/>
        <w:jc w:val="both"/>
        <w:rPr>
          <w:rFonts w:asciiTheme="minorHAnsi" w:hAnsiTheme="minorHAnsi"/>
          <w:sz w:val="22"/>
          <w:szCs w:val="22"/>
        </w:rPr>
      </w:pPr>
    </w:p>
    <w:p w14:paraId="5319100F" w14:textId="3EFDCEA5" w:rsidR="005810D9" w:rsidRPr="005C2D92" w:rsidRDefault="005810D9" w:rsidP="005810D9">
      <w:pPr>
        <w:pStyle w:val="Default"/>
        <w:rPr>
          <w:sz w:val="22"/>
          <w:szCs w:val="22"/>
        </w:rPr>
      </w:pPr>
      <w:r w:rsidRPr="005C2D92">
        <w:rPr>
          <w:b/>
          <w:bCs/>
          <w:sz w:val="22"/>
          <w:szCs w:val="22"/>
        </w:rPr>
        <w:lastRenderedPageBreak/>
        <w:t xml:space="preserve">For further information and images: </w:t>
      </w:r>
    </w:p>
    <w:p w14:paraId="75C3C0D4" w14:textId="77777777" w:rsidR="005C2D92" w:rsidRPr="005C2D92" w:rsidRDefault="005C2D92" w:rsidP="005C2D92">
      <w:pPr>
        <w:pStyle w:val="Default"/>
        <w:rPr>
          <w:sz w:val="22"/>
          <w:szCs w:val="22"/>
        </w:rPr>
      </w:pPr>
    </w:p>
    <w:p w14:paraId="4FE88779" w14:textId="07DE801E" w:rsidR="454D23A3" w:rsidRPr="00430121" w:rsidRDefault="005C2D92" w:rsidP="00430121">
      <w:pPr>
        <w:pStyle w:val="Default"/>
        <w:rPr>
          <w:b/>
          <w:bCs/>
        </w:rPr>
      </w:pPr>
      <w:r w:rsidRPr="005C2D92">
        <w:rPr>
          <w:b/>
          <w:bCs/>
          <w:sz w:val="22"/>
          <w:szCs w:val="22"/>
        </w:rPr>
        <w:t xml:space="preserve">Download high-res images </w:t>
      </w:r>
      <w:hyperlink r:id="rId9" w:history="1">
        <w:r w:rsidR="454D23A3" w:rsidRPr="00A37D17">
          <w:rPr>
            <w:rStyle w:val="Hyperlink"/>
            <w:b/>
            <w:bCs/>
            <w:sz w:val="22"/>
            <w:szCs w:val="22"/>
          </w:rPr>
          <w:t>h</w:t>
        </w:r>
        <w:r w:rsidR="454D23A3" w:rsidRPr="00A37D17">
          <w:rPr>
            <w:rStyle w:val="Hyperlink"/>
            <w:b/>
            <w:bCs/>
            <w:sz w:val="22"/>
            <w:szCs w:val="22"/>
          </w:rPr>
          <w:t>e</w:t>
        </w:r>
        <w:r w:rsidR="454D23A3" w:rsidRPr="00A37D17">
          <w:rPr>
            <w:rStyle w:val="Hyperlink"/>
            <w:b/>
            <w:bCs/>
            <w:sz w:val="22"/>
            <w:szCs w:val="22"/>
          </w:rPr>
          <w:t>re</w:t>
        </w:r>
      </w:hyperlink>
      <w:r w:rsidR="4B68182E" w:rsidRPr="005C2D92">
        <w:rPr>
          <w:b/>
          <w:bCs/>
          <w:sz w:val="22"/>
          <w:szCs w:val="22"/>
        </w:rPr>
        <w:t xml:space="preserve">: </w:t>
      </w:r>
    </w:p>
    <w:p w14:paraId="4B951E1F" w14:textId="67925BFF" w:rsidR="4B68182E" w:rsidRPr="00430121" w:rsidRDefault="4B68182E" w:rsidP="00430121">
      <w:pPr>
        <w:pStyle w:val="Default"/>
      </w:pPr>
    </w:p>
    <w:p w14:paraId="5ACF09AD" w14:textId="77777777" w:rsidR="005C2D92" w:rsidRPr="005C2D92" w:rsidRDefault="005C2D92" w:rsidP="005C2D92">
      <w:pPr>
        <w:pStyle w:val="Default"/>
        <w:rPr>
          <w:sz w:val="22"/>
          <w:szCs w:val="22"/>
        </w:rPr>
      </w:pPr>
    </w:p>
    <w:p w14:paraId="5C30B68D" w14:textId="71C983B7" w:rsidR="005C2D92" w:rsidRPr="005C2D92" w:rsidRDefault="005C2D92" w:rsidP="005C2D92">
      <w:pPr>
        <w:pStyle w:val="Default"/>
        <w:rPr>
          <w:sz w:val="22"/>
          <w:szCs w:val="22"/>
        </w:rPr>
      </w:pPr>
      <w:r w:rsidRPr="005C2D92">
        <w:rPr>
          <w:sz w:val="22"/>
          <w:szCs w:val="22"/>
        </w:rPr>
        <w:t>Scott Billings</w:t>
      </w:r>
    </w:p>
    <w:p w14:paraId="53D81BFC" w14:textId="77777777" w:rsidR="005C2D92" w:rsidRPr="005C2D92" w:rsidRDefault="005C2D92" w:rsidP="005C2D92">
      <w:pPr>
        <w:pStyle w:val="Default"/>
        <w:rPr>
          <w:sz w:val="22"/>
          <w:szCs w:val="22"/>
        </w:rPr>
      </w:pPr>
      <w:r w:rsidRPr="005C2D92">
        <w:rPr>
          <w:sz w:val="22"/>
          <w:szCs w:val="22"/>
        </w:rPr>
        <w:t>Digital engagement officer</w:t>
      </w:r>
    </w:p>
    <w:p w14:paraId="24B66771" w14:textId="77777777" w:rsidR="005C2D92" w:rsidRPr="005C2D92" w:rsidRDefault="005C2D92" w:rsidP="005C2D92">
      <w:pPr>
        <w:pStyle w:val="Default"/>
        <w:rPr>
          <w:sz w:val="22"/>
          <w:szCs w:val="22"/>
        </w:rPr>
      </w:pPr>
      <w:r w:rsidRPr="005C2D92">
        <w:rPr>
          <w:sz w:val="22"/>
          <w:szCs w:val="22"/>
        </w:rPr>
        <w:t>Oxford University Museum of Natural History</w:t>
      </w:r>
    </w:p>
    <w:p w14:paraId="04AB2C2D" w14:textId="77777777" w:rsidR="005C2D92" w:rsidRPr="005C2D92" w:rsidRDefault="005C2D92" w:rsidP="005C2D92">
      <w:pPr>
        <w:pStyle w:val="Default"/>
        <w:rPr>
          <w:sz w:val="22"/>
          <w:szCs w:val="22"/>
        </w:rPr>
      </w:pPr>
      <w:r w:rsidRPr="005C2D92">
        <w:rPr>
          <w:sz w:val="22"/>
          <w:szCs w:val="22"/>
        </w:rPr>
        <w:t>Parks Road</w:t>
      </w:r>
    </w:p>
    <w:p w14:paraId="35CA70D2" w14:textId="77777777" w:rsidR="005C2D92" w:rsidRPr="005C2D92" w:rsidRDefault="005C2D92" w:rsidP="005C2D92">
      <w:pPr>
        <w:pStyle w:val="Default"/>
        <w:rPr>
          <w:sz w:val="22"/>
          <w:szCs w:val="22"/>
        </w:rPr>
      </w:pPr>
      <w:r w:rsidRPr="005C2D92">
        <w:rPr>
          <w:sz w:val="22"/>
          <w:szCs w:val="22"/>
        </w:rPr>
        <w:t>OX1 3PW</w:t>
      </w:r>
    </w:p>
    <w:p w14:paraId="62431C30" w14:textId="0BA3A690" w:rsidR="005810D9" w:rsidRDefault="00E72A30" w:rsidP="005C2D92">
      <w:pPr>
        <w:pStyle w:val="Default"/>
        <w:rPr>
          <w:sz w:val="22"/>
          <w:szCs w:val="22"/>
        </w:rPr>
      </w:pPr>
      <w:hyperlink r:id="rId10" w:history="1">
        <w:r w:rsidR="005A190D" w:rsidRPr="00AB029D">
          <w:rPr>
            <w:rStyle w:val="Hyperlink"/>
            <w:sz w:val="22"/>
            <w:szCs w:val="22"/>
          </w:rPr>
          <w:t>scott.billings@oum.ox.ac.uk</w:t>
        </w:r>
      </w:hyperlink>
    </w:p>
    <w:p w14:paraId="56AE3066" w14:textId="77777777" w:rsidR="005810D9" w:rsidRDefault="005810D9" w:rsidP="005810D9">
      <w:pPr>
        <w:pStyle w:val="Default"/>
        <w:rPr>
          <w:sz w:val="22"/>
          <w:szCs w:val="22"/>
        </w:rPr>
      </w:pPr>
    </w:p>
    <w:p w14:paraId="7B924034" w14:textId="77777777" w:rsidR="00B52B01" w:rsidRDefault="00B52B01" w:rsidP="001332F4">
      <w:pPr>
        <w:pStyle w:val="Default"/>
        <w:rPr>
          <w:b/>
          <w:bCs/>
          <w:sz w:val="20"/>
          <w:szCs w:val="20"/>
        </w:rPr>
      </w:pPr>
    </w:p>
    <w:p w14:paraId="500C16B0" w14:textId="41F497CC" w:rsidR="001332F4" w:rsidRDefault="001332F4" w:rsidP="001332F4">
      <w:pPr>
        <w:pStyle w:val="Default"/>
        <w:rPr>
          <w:b/>
          <w:bCs/>
          <w:sz w:val="20"/>
          <w:szCs w:val="20"/>
        </w:rPr>
      </w:pPr>
      <w:r w:rsidRPr="001332F4">
        <w:rPr>
          <w:b/>
          <w:bCs/>
          <w:sz w:val="20"/>
          <w:szCs w:val="20"/>
        </w:rPr>
        <w:t>About The National Lottery Heritage Fund</w:t>
      </w:r>
    </w:p>
    <w:p w14:paraId="5F704320" w14:textId="77777777" w:rsidR="001332F4" w:rsidRPr="001332F4" w:rsidRDefault="001332F4" w:rsidP="001332F4">
      <w:pPr>
        <w:pStyle w:val="Default"/>
        <w:rPr>
          <w:b/>
          <w:bCs/>
          <w:sz w:val="20"/>
          <w:szCs w:val="20"/>
        </w:rPr>
      </w:pPr>
    </w:p>
    <w:p w14:paraId="57AD7ADA" w14:textId="040C223A" w:rsidR="001332F4" w:rsidRDefault="001332F4" w:rsidP="001332F4">
      <w:pPr>
        <w:pStyle w:val="Default"/>
        <w:rPr>
          <w:sz w:val="20"/>
          <w:szCs w:val="20"/>
        </w:rPr>
      </w:pPr>
      <w:r w:rsidRPr="001332F4">
        <w:rPr>
          <w:sz w:val="20"/>
          <w:szCs w:val="20"/>
        </w:rPr>
        <w:t xml:space="preserve">Using money raised by the National Lottery, we Inspire, lead and resource the UK’s heritage to create positive and lasting change for people and communities, now and in the future. </w:t>
      </w:r>
      <w:hyperlink r:id="rId11" w:history="1">
        <w:r w:rsidRPr="00E244AF">
          <w:rPr>
            <w:rStyle w:val="Hyperlink"/>
            <w:sz w:val="20"/>
            <w:szCs w:val="20"/>
          </w:rPr>
          <w:t>www.heritagefund.org.uk</w:t>
        </w:r>
      </w:hyperlink>
      <w:r>
        <w:rPr>
          <w:sz w:val="20"/>
          <w:szCs w:val="20"/>
        </w:rPr>
        <w:t>.</w:t>
      </w:r>
    </w:p>
    <w:p w14:paraId="7A7640A5" w14:textId="77777777" w:rsidR="001332F4" w:rsidRPr="001332F4" w:rsidRDefault="001332F4" w:rsidP="001332F4">
      <w:pPr>
        <w:pStyle w:val="Default"/>
        <w:rPr>
          <w:sz w:val="20"/>
          <w:szCs w:val="20"/>
        </w:rPr>
      </w:pPr>
    </w:p>
    <w:p w14:paraId="3709CBCD" w14:textId="77777777" w:rsidR="00266E27" w:rsidRPr="00266E27" w:rsidRDefault="00266E27" w:rsidP="00266E27">
      <w:pPr>
        <w:rPr>
          <w:rFonts w:cs="Arial"/>
          <w:sz w:val="20"/>
          <w:szCs w:val="20"/>
        </w:rPr>
      </w:pPr>
      <w:r w:rsidRPr="00266E27">
        <w:rPr>
          <w:rFonts w:cs="Arial"/>
          <w:sz w:val="20"/>
          <w:szCs w:val="20"/>
        </w:rPr>
        <w:t>Follow @</w:t>
      </w:r>
      <w:proofErr w:type="spellStart"/>
      <w:r w:rsidRPr="00266E27">
        <w:rPr>
          <w:rFonts w:cs="Arial"/>
          <w:sz w:val="20"/>
          <w:szCs w:val="20"/>
        </w:rPr>
        <w:t>HeritageFundUK</w:t>
      </w:r>
      <w:proofErr w:type="spellEnd"/>
      <w:r w:rsidRPr="00266E27">
        <w:rPr>
          <w:rFonts w:cs="Arial"/>
          <w:sz w:val="20"/>
          <w:szCs w:val="20"/>
        </w:rPr>
        <w:t xml:space="preserve"> on </w:t>
      </w:r>
      <w:hyperlink r:id="rId12" w:history="1">
        <w:r w:rsidRPr="00266E27">
          <w:rPr>
            <w:rStyle w:val="Hyperlink"/>
            <w:rFonts w:cs="Arial"/>
            <w:sz w:val="20"/>
            <w:szCs w:val="20"/>
          </w:rPr>
          <w:t>Twitter</w:t>
        </w:r>
      </w:hyperlink>
      <w:r w:rsidRPr="00266E27">
        <w:rPr>
          <w:rFonts w:cs="Arial"/>
          <w:sz w:val="20"/>
          <w:szCs w:val="20"/>
        </w:rPr>
        <w:t xml:space="preserve">, </w:t>
      </w:r>
      <w:hyperlink r:id="rId13" w:history="1">
        <w:r w:rsidRPr="00266E27">
          <w:rPr>
            <w:rStyle w:val="Hyperlink"/>
            <w:rFonts w:cs="Arial"/>
            <w:sz w:val="20"/>
            <w:szCs w:val="20"/>
          </w:rPr>
          <w:t>Facebook</w:t>
        </w:r>
      </w:hyperlink>
      <w:r w:rsidRPr="00266E27">
        <w:rPr>
          <w:rFonts w:cs="Arial"/>
          <w:sz w:val="20"/>
          <w:szCs w:val="20"/>
        </w:rPr>
        <w:t xml:space="preserve"> and </w:t>
      </w:r>
      <w:hyperlink r:id="rId14" w:history="1">
        <w:r w:rsidRPr="00266E27">
          <w:rPr>
            <w:rStyle w:val="Hyperlink"/>
            <w:rFonts w:cs="Arial"/>
            <w:sz w:val="20"/>
            <w:szCs w:val="20"/>
          </w:rPr>
          <w:t>Instagram</w:t>
        </w:r>
      </w:hyperlink>
      <w:r w:rsidRPr="00266E27">
        <w:rPr>
          <w:rFonts w:cs="Arial"/>
          <w:sz w:val="20"/>
          <w:szCs w:val="20"/>
        </w:rPr>
        <w:t xml:space="preserve"> and use #</w:t>
      </w:r>
      <w:proofErr w:type="spellStart"/>
      <w:r w:rsidRPr="00266E27">
        <w:rPr>
          <w:rFonts w:cs="Arial"/>
          <w:sz w:val="20"/>
          <w:szCs w:val="20"/>
        </w:rPr>
        <w:t>NationalLotteryHeritageFund</w:t>
      </w:r>
      <w:proofErr w:type="spellEnd"/>
      <w:r w:rsidRPr="00266E27">
        <w:rPr>
          <w:rFonts w:cs="Arial"/>
          <w:sz w:val="20"/>
          <w:szCs w:val="20"/>
        </w:rPr>
        <w:t xml:space="preserve">  </w:t>
      </w:r>
    </w:p>
    <w:p w14:paraId="7312E951" w14:textId="77777777" w:rsidR="001332F4" w:rsidRDefault="001332F4" w:rsidP="005810D9">
      <w:pPr>
        <w:pStyle w:val="Default"/>
        <w:rPr>
          <w:b/>
          <w:bCs/>
          <w:sz w:val="20"/>
          <w:szCs w:val="20"/>
        </w:rPr>
      </w:pPr>
    </w:p>
    <w:p w14:paraId="333A3E87" w14:textId="41624C38" w:rsidR="005810D9" w:rsidRDefault="005810D9" w:rsidP="005810D9">
      <w:pPr>
        <w:pStyle w:val="Default"/>
        <w:rPr>
          <w:b/>
          <w:bCs/>
          <w:sz w:val="20"/>
          <w:szCs w:val="20"/>
        </w:rPr>
      </w:pPr>
      <w:r>
        <w:rPr>
          <w:b/>
          <w:bCs/>
          <w:sz w:val="20"/>
          <w:szCs w:val="20"/>
        </w:rPr>
        <w:t xml:space="preserve">About Oxford University Museum of Natural History </w:t>
      </w:r>
    </w:p>
    <w:p w14:paraId="331D0C1E" w14:textId="77777777" w:rsidR="005810D9" w:rsidRDefault="005810D9" w:rsidP="005810D9">
      <w:pPr>
        <w:pStyle w:val="Default"/>
        <w:rPr>
          <w:sz w:val="20"/>
          <w:szCs w:val="20"/>
        </w:rPr>
      </w:pPr>
    </w:p>
    <w:p w14:paraId="483E9CE5" w14:textId="5C7D8274" w:rsidR="005810D9" w:rsidRPr="002C0F9F" w:rsidRDefault="005810D9" w:rsidP="005810D9">
      <w:pPr>
        <w:pStyle w:val="Default"/>
        <w:jc w:val="both"/>
        <w:rPr>
          <w:rFonts w:asciiTheme="minorHAnsi" w:hAnsiTheme="minorHAnsi"/>
          <w:sz w:val="22"/>
          <w:szCs w:val="22"/>
        </w:rPr>
      </w:pPr>
      <w:r>
        <w:rPr>
          <w:sz w:val="20"/>
          <w:szCs w:val="20"/>
        </w:rPr>
        <w:t>Founded in 1860 as the centre for scientific study at the University of Oxford, the Museum of Natural History now holds the University’s internationally significant collections of entomological, geological and zoological specimens. Housed in a stunning Pre-Raphaelite-inspired example of neo-Gothic architecture, the Museum’s growing collections underpin a broad programme of natural environment research, teaching and public engagement.</w:t>
      </w:r>
    </w:p>
    <w:p w14:paraId="18A53A21" w14:textId="77777777" w:rsidR="00C15984" w:rsidRPr="002C0F9F" w:rsidRDefault="00C15984" w:rsidP="00C15984">
      <w:pPr>
        <w:pStyle w:val="Default"/>
        <w:rPr>
          <w:rFonts w:asciiTheme="minorHAnsi" w:hAnsiTheme="minorHAnsi"/>
          <w:sz w:val="22"/>
          <w:szCs w:val="22"/>
        </w:rPr>
      </w:pPr>
    </w:p>
    <w:p w14:paraId="61EE448B" w14:textId="77777777" w:rsidR="005810D9" w:rsidRDefault="005810D9">
      <w:pPr>
        <w:rPr>
          <w:sz w:val="20"/>
          <w:szCs w:val="20"/>
        </w:rPr>
      </w:pPr>
      <w:r>
        <w:rPr>
          <w:sz w:val="20"/>
          <w:szCs w:val="20"/>
        </w:rPr>
        <w:t xml:space="preserve">In 2015, the Museum was a </w:t>
      </w:r>
      <w:r>
        <w:rPr>
          <w:b/>
          <w:bCs/>
          <w:sz w:val="20"/>
          <w:szCs w:val="20"/>
        </w:rPr>
        <w:t>Finalist in the Art Fund Prize for Museum of the Year</w:t>
      </w:r>
      <w:r>
        <w:rPr>
          <w:sz w:val="20"/>
          <w:szCs w:val="20"/>
        </w:rPr>
        <w:t xml:space="preserve">. In 2016, it won the top accolade, Best of the Best, in the </w:t>
      </w:r>
      <w:r>
        <w:rPr>
          <w:b/>
          <w:bCs/>
          <w:sz w:val="20"/>
          <w:szCs w:val="20"/>
        </w:rPr>
        <w:t>Museums + Heritage Awards</w:t>
      </w:r>
      <w:r>
        <w:rPr>
          <w:sz w:val="20"/>
          <w:szCs w:val="20"/>
        </w:rPr>
        <w:t xml:space="preserve">. </w:t>
      </w:r>
    </w:p>
    <w:p w14:paraId="7E9F4CD7" w14:textId="3C19635A" w:rsidR="005810D9" w:rsidRDefault="00E72A30">
      <w:pPr>
        <w:rPr>
          <w:sz w:val="20"/>
          <w:szCs w:val="20"/>
        </w:rPr>
      </w:pPr>
      <w:hyperlink r:id="rId15" w:history="1">
        <w:r w:rsidR="00E855FD" w:rsidRPr="002705DC">
          <w:rPr>
            <w:rStyle w:val="Hyperlink"/>
            <w:sz w:val="20"/>
            <w:szCs w:val="20"/>
          </w:rPr>
          <w:t>www.oumnh.ox.ac.uk</w:t>
        </w:r>
      </w:hyperlink>
      <w:r w:rsidR="005810D9">
        <w:rPr>
          <w:sz w:val="20"/>
          <w:szCs w:val="20"/>
        </w:rPr>
        <w:t xml:space="preserve"> </w:t>
      </w:r>
    </w:p>
    <w:p w14:paraId="15B3C434" w14:textId="69B62191" w:rsidR="00C15984" w:rsidRDefault="00E72A30">
      <w:pPr>
        <w:rPr>
          <w:sz w:val="20"/>
          <w:szCs w:val="20"/>
        </w:rPr>
      </w:pPr>
      <w:hyperlink r:id="rId16" w:history="1">
        <w:r w:rsidR="005810D9" w:rsidRPr="0069543C">
          <w:rPr>
            <w:rStyle w:val="Hyperlink"/>
            <w:sz w:val="20"/>
            <w:szCs w:val="20"/>
          </w:rPr>
          <w:t>www.morethanadodo.com</w:t>
        </w:r>
      </w:hyperlink>
    </w:p>
    <w:sectPr w:rsidR="00C15984" w:rsidSect="00430121">
      <w:headerReference w:type="even" r:id="rId17"/>
      <w:headerReference w:type="default" r:id="rId18"/>
      <w:footerReference w:type="even" r:id="rId19"/>
      <w:footerReference w:type="default" r:id="rId20"/>
      <w:pgSz w:w="11906" w:h="16838"/>
      <w:pgMar w:top="1440" w:right="1440" w:bottom="1440" w:left="1440"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584A3" w14:textId="77777777" w:rsidR="00E72A30" w:rsidRDefault="00E72A30" w:rsidP="00D80662">
      <w:pPr>
        <w:spacing w:after="0" w:line="240" w:lineRule="auto"/>
      </w:pPr>
      <w:r>
        <w:separator/>
      </w:r>
    </w:p>
  </w:endnote>
  <w:endnote w:type="continuationSeparator" w:id="0">
    <w:p w14:paraId="496621F7" w14:textId="77777777" w:rsidR="00E72A30" w:rsidRDefault="00E72A30" w:rsidP="00D80662">
      <w:pPr>
        <w:spacing w:after="0" w:line="240" w:lineRule="auto"/>
      </w:pPr>
      <w:r>
        <w:continuationSeparator/>
      </w:r>
    </w:p>
  </w:endnote>
  <w:endnote w:type="continuationNotice" w:id="1">
    <w:p w14:paraId="083F145D" w14:textId="77777777" w:rsidR="00E72A30" w:rsidRDefault="00E72A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2D119A00" w14:paraId="1213FA65" w14:textId="77777777" w:rsidTr="2D119A00">
      <w:tc>
        <w:tcPr>
          <w:tcW w:w="3009" w:type="dxa"/>
        </w:tcPr>
        <w:p w14:paraId="4394E91D" w14:textId="3F45423C" w:rsidR="2D119A00" w:rsidRDefault="2D119A00" w:rsidP="00430121">
          <w:pPr>
            <w:pStyle w:val="Header"/>
            <w:ind w:left="-115"/>
          </w:pPr>
        </w:p>
      </w:tc>
      <w:tc>
        <w:tcPr>
          <w:tcW w:w="3009" w:type="dxa"/>
        </w:tcPr>
        <w:p w14:paraId="1C6A292B" w14:textId="41AB9EB6" w:rsidR="2D119A00" w:rsidRDefault="2D119A00" w:rsidP="00430121">
          <w:pPr>
            <w:pStyle w:val="Header"/>
            <w:jc w:val="center"/>
          </w:pPr>
        </w:p>
      </w:tc>
      <w:tc>
        <w:tcPr>
          <w:tcW w:w="3009" w:type="dxa"/>
        </w:tcPr>
        <w:p w14:paraId="360339D9" w14:textId="61596F8E" w:rsidR="2D119A00" w:rsidRDefault="2D119A00" w:rsidP="00430121">
          <w:pPr>
            <w:pStyle w:val="Header"/>
            <w:ind w:right="-115"/>
            <w:jc w:val="right"/>
          </w:pPr>
        </w:p>
      </w:tc>
    </w:tr>
  </w:tbl>
  <w:p w14:paraId="56B17C60" w14:textId="4CD336E8" w:rsidR="2D119A00" w:rsidRDefault="2D119A00" w:rsidP="00430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2D119A00" w14:paraId="76A07032" w14:textId="77777777" w:rsidTr="2D119A00">
      <w:tc>
        <w:tcPr>
          <w:tcW w:w="3009" w:type="dxa"/>
        </w:tcPr>
        <w:p w14:paraId="6DCA97A2" w14:textId="084DD138" w:rsidR="2D119A00" w:rsidRDefault="2D119A00" w:rsidP="00430121">
          <w:pPr>
            <w:pStyle w:val="Header"/>
            <w:ind w:left="-115"/>
          </w:pPr>
        </w:p>
      </w:tc>
      <w:tc>
        <w:tcPr>
          <w:tcW w:w="3009" w:type="dxa"/>
        </w:tcPr>
        <w:p w14:paraId="603111C4" w14:textId="3EE173EA" w:rsidR="2D119A00" w:rsidRDefault="2D119A00" w:rsidP="00430121">
          <w:pPr>
            <w:pStyle w:val="Header"/>
            <w:jc w:val="center"/>
          </w:pPr>
        </w:p>
      </w:tc>
      <w:tc>
        <w:tcPr>
          <w:tcW w:w="3009" w:type="dxa"/>
        </w:tcPr>
        <w:p w14:paraId="7526AB46" w14:textId="2B7189DF" w:rsidR="2D119A00" w:rsidRDefault="2D119A00" w:rsidP="00430121">
          <w:pPr>
            <w:pStyle w:val="Header"/>
            <w:ind w:right="-115"/>
            <w:jc w:val="right"/>
          </w:pPr>
        </w:p>
      </w:tc>
    </w:tr>
  </w:tbl>
  <w:p w14:paraId="47E8EF46" w14:textId="248D591D" w:rsidR="2D119A00" w:rsidRDefault="2D119A00" w:rsidP="00430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05640" w14:textId="77777777" w:rsidR="00E72A30" w:rsidRDefault="00E72A30" w:rsidP="00D80662">
      <w:pPr>
        <w:spacing w:after="0" w:line="240" w:lineRule="auto"/>
      </w:pPr>
      <w:r>
        <w:separator/>
      </w:r>
    </w:p>
  </w:footnote>
  <w:footnote w:type="continuationSeparator" w:id="0">
    <w:p w14:paraId="6924C247" w14:textId="77777777" w:rsidR="00E72A30" w:rsidRDefault="00E72A30" w:rsidP="00D80662">
      <w:pPr>
        <w:spacing w:after="0" w:line="240" w:lineRule="auto"/>
      </w:pPr>
      <w:r>
        <w:continuationSeparator/>
      </w:r>
    </w:p>
  </w:footnote>
  <w:footnote w:type="continuationNotice" w:id="1">
    <w:p w14:paraId="60403D47" w14:textId="77777777" w:rsidR="00E72A30" w:rsidRDefault="00E72A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2D119A00" w14:paraId="18E4E33C" w14:textId="77777777" w:rsidTr="2D119A00">
      <w:tc>
        <w:tcPr>
          <w:tcW w:w="3009" w:type="dxa"/>
        </w:tcPr>
        <w:p w14:paraId="3C9B7025" w14:textId="6CE1B7AC" w:rsidR="2D119A00" w:rsidRDefault="2D119A00" w:rsidP="00430121">
          <w:pPr>
            <w:pStyle w:val="Header"/>
            <w:ind w:left="-115"/>
          </w:pPr>
        </w:p>
      </w:tc>
      <w:tc>
        <w:tcPr>
          <w:tcW w:w="3009" w:type="dxa"/>
        </w:tcPr>
        <w:p w14:paraId="44F84A2E" w14:textId="1C9AE9DD" w:rsidR="2D119A00" w:rsidRDefault="2D119A00" w:rsidP="00430121">
          <w:pPr>
            <w:pStyle w:val="Header"/>
            <w:jc w:val="center"/>
          </w:pPr>
        </w:p>
      </w:tc>
      <w:tc>
        <w:tcPr>
          <w:tcW w:w="3009" w:type="dxa"/>
        </w:tcPr>
        <w:p w14:paraId="343001F3" w14:textId="5E60BE7D" w:rsidR="2D119A00" w:rsidRDefault="2D119A00" w:rsidP="00430121">
          <w:pPr>
            <w:pStyle w:val="Header"/>
            <w:ind w:right="-115"/>
            <w:jc w:val="right"/>
          </w:pPr>
        </w:p>
      </w:tc>
    </w:tr>
  </w:tbl>
  <w:p w14:paraId="6E1607BB" w14:textId="7F1B8F41" w:rsidR="2D119A00" w:rsidRDefault="2D119A00" w:rsidP="00430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B4A99" w14:textId="7910DBB1" w:rsidR="00D80662" w:rsidRDefault="00E72A30" w:rsidP="00D80662">
    <w:pPr>
      <w:pStyle w:val="Default"/>
    </w:pPr>
    <w:r>
      <w:rPr>
        <w:noProof/>
      </w:rPr>
      <w:object w:dxaOrig="1440" w:dyaOrig="1440" w14:anchorId="718751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20.15pt;margin-top:13.4pt;width:126.1pt;height:63.05pt;z-index:-251658240;mso-position-horizontal-relative:text;mso-position-vertical-relative:text">
          <v:imagedata r:id="rId1" o:title=""/>
        </v:shape>
        <o:OLEObject Type="Embed" ProgID="Unknown" ShapeID="_x0000_s2049" DrawAspect="Content" ObjectID="_1622964893" r:id="rId2"/>
      </w:object>
    </w:r>
  </w:p>
  <w:p w14:paraId="41909C57" w14:textId="26E34D15" w:rsidR="00D80662" w:rsidRDefault="00D80662" w:rsidP="00D80662">
    <w:pPr>
      <w:pStyle w:val="Header"/>
    </w:pPr>
    <w:r>
      <w:t xml:space="preserve"> </w:t>
    </w:r>
  </w:p>
  <w:p w14:paraId="482664E4" w14:textId="39D4EE6E" w:rsidR="00D80662" w:rsidRDefault="00710B0C" w:rsidP="00D80662">
    <w:pPr>
      <w:pStyle w:val="Header"/>
    </w:pPr>
    <w:r>
      <w:rPr>
        <w:noProof/>
        <w:lang w:eastAsia="en-GB"/>
      </w:rPr>
      <w:drawing>
        <wp:anchor distT="0" distB="0" distL="114300" distR="114300" simplePos="0" relativeHeight="251657216" behindDoc="0" locked="0" layoutInCell="1" allowOverlap="1" wp14:anchorId="37363E45" wp14:editId="46894489">
          <wp:simplePos x="0" y="0"/>
          <wp:positionH relativeFrom="column">
            <wp:posOffset>2819400</wp:posOffset>
          </wp:positionH>
          <wp:positionV relativeFrom="paragraph">
            <wp:posOffset>118110</wp:posOffset>
          </wp:positionV>
          <wp:extent cx="1200150" cy="458470"/>
          <wp:effectExtent l="0" t="0" r="0" b="0"/>
          <wp:wrapSquare wrapText="bothSides"/>
          <wp:docPr id="1" name="Picture 1" descr="National Lottery Heritage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NLHLF_Colour_Logo_English_RGB_0_0.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00150" cy="458470"/>
                  </a:xfrm>
                  <a:prstGeom prst="rect">
                    <a:avLst/>
                  </a:prstGeom>
                </pic:spPr>
              </pic:pic>
            </a:graphicData>
          </a:graphic>
        </wp:anchor>
      </w:drawing>
    </w:r>
    <w:r w:rsidR="00D80662" w:rsidRPr="00D80662">
      <w:rPr>
        <w:color w:val="002060"/>
        <w:sz w:val="72"/>
        <w:szCs w:val="72"/>
      </w:rPr>
      <w:t>News release</w:t>
    </w:r>
    <w:r w:rsidR="00D80662" w:rsidRPr="00D80662">
      <w:t xml:space="preserve"> </w:t>
    </w:r>
  </w:p>
  <w:p w14:paraId="16185C07" w14:textId="77777777" w:rsidR="00D80662" w:rsidRDefault="00D80662" w:rsidP="00D80662">
    <w:pPr>
      <w:pStyle w:val="Header"/>
    </w:pPr>
  </w:p>
  <w:p w14:paraId="6E3E2AF4" w14:textId="77777777" w:rsidR="00D80662" w:rsidRDefault="00D80662" w:rsidP="00D806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C0845"/>
    <w:multiLevelType w:val="hybridMultilevel"/>
    <w:tmpl w:val="D3F84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827A6"/>
    <w:multiLevelType w:val="hybridMultilevel"/>
    <w:tmpl w:val="7FD47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AF6AA1"/>
    <w:multiLevelType w:val="hybridMultilevel"/>
    <w:tmpl w:val="E272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B63A31"/>
    <w:multiLevelType w:val="hybridMultilevel"/>
    <w:tmpl w:val="2F9CC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A0058A"/>
    <w:multiLevelType w:val="hybridMultilevel"/>
    <w:tmpl w:val="56707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evenAndOddHeaders/>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4A9"/>
    <w:rsid w:val="00001BCE"/>
    <w:rsid w:val="00005613"/>
    <w:rsid w:val="00021145"/>
    <w:rsid w:val="00022451"/>
    <w:rsid w:val="00025D68"/>
    <w:rsid w:val="00040B9A"/>
    <w:rsid w:val="000444C1"/>
    <w:rsid w:val="00044898"/>
    <w:rsid w:val="00046600"/>
    <w:rsid w:val="000600C8"/>
    <w:rsid w:val="000668AE"/>
    <w:rsid w:val="00076FD9"/>
    <w:rsid w:val="00087A7B"/>
    <w:rsid w:val="000939D2"/>
    <w:rsid w:val="00094097"/>
    <w:rsid w:val="000947F3"/>
    <w:rsid w:val="0009698C"/>
    <w:rsid w:val="00096AB5"/>
    <w:rsid w:val="00097A3C"/>
    <w:rsid w:val="000A5180"/>
    <w:rsid w:val="000D286A"/>
    <w:rsid w:val="000D2A75"/>
    <w:rsid w:val="000E0656"/>
    <w:rsid w:val="000E0B2D"/>
    <w:rsid w:val="000E4E64"/>
    <w:rsid w:val="000F187F"/>
    <w:rsid w:val="000F2430"/>
    <w:rsid w:val="001005CC"/>
    <w:rsid w:val="0010353C"/>
    <w:rsid w:val="00111FA2"/>
    <w:rsid w:val="00120DCA"/>
    <w:rsid w:val="00121D3A"/>
    <w:rsid w:val="00124197"/>
    <w:rsid w:val="00124866"/>
    <w:rsid w:val="001332F4"/>
    <w:rsid w:val="001373F1"/>
    <w:rsid w:val="0014118F"/>
    <w:rsid w:val="00155C46"/>
    <w:rsid w:val="00164F09"/>
    <w:rsid w:val="00170B05"/>
    <w:rsid w:val="00173F69"/>
    <w:rsid w:val="00175AE9"/>
    <w:rsid w:val="001803E3"/>
    <w:rsid w:val="00184EE2"/>
    <w:rsid w:val="001874BA"/>
    <w:rsid w:val="001943B1"/>
    <w:rsid w:val="001957BF"/>
    <w:rsid w:val="00196F4F"/>
    <w:rsid w:val="001B02DE"/>
    <w:rsid w:val="001B54D7"/>
    <w:rsid w:val="001B58F8"/>
    <w:rsid w:val="001D60E6"/>
    <w:rsid w:val="001D7B3E"/>
    <w:rsid w:val="001E2330"/>
    <w:rsid w:val="002065C6"/>
    <w:rsid w:val="0021734C"/>
    <w:rsid w:val="00233794"/>
    <w:rsid w:val="00244D7F"/>
    <w:rsid w:val="00244FB5"/>
    <w:rsid w:val="002507DA"/>
    <w:rsid w:val="002604A9"/>
    <w:rsid w:val="00264441"/>
    <w:rsid w:val="00266E27"/>
    <w:rsid w:val="00272E9B"/>
    <w:rsid w:val="00280FA2"/>
    <w:rsid w:val="002857DB"/>
    <w:rsid w:val="002A30A7"/>
    <w:rsid w:val="002A7FB4"/>
    <w:rsid w:val="002B24BF"/>
    <w:rsid w:val="002C0F9F"/>
    <w:rsid w:val="002F0329"/>
    <w:rsid w:val="002F3BFD"/>
    <w:rsid w:val="00306D5D"/>
    <w:rsid w:val="00315953"/>
    <w:rsid w:val="00321D1A"/>
    <w:rsid w:val="0033145C"/>
    <w:rsid w:val="003368F1"/>
    <w:rsid w:val="00342C23"/>
    <w:rsid w:val="00343DFA"/>
    <w:rsid w:val="00346500"/>
    <w:rsid w:val="00352402"/>
    <w:rsid w:val="00355627"/>
    <w:rsid w:val="00357BD8"/>
    <w:rsid w:val="00384E6D"/>
    <w:rsid w:val="003A3A68"/>
    <w:rsid w:val="003B29B4"/>
    <w:rsid w:val="003C058B"/>
    <w:rsid w:val="003C2B72"/>
    <w:rsid w:val="003C59A4"/>
    <w:rsid w:val="003C6665"/>
    <w:rsid w:val="003D2A44"/>
    <w:rsid w:val="003F6AE2"/>
    <w:rsid w:val="00407ED5"/>
    <w:rsid w:val="0042195E"/>
    <w:rsid w:val="0042640B"/>
    <w:rsid w:val="00430121"/>
    <w:rsid w:val="004369BE"/>
    <w:rsid w:val="004439C2"/>
    <w:rsid w:val="00444931"/>
    <w:rsid w:val="00454062"/>
    <w:rsid w:val="004567C0"/>
    <w:rsid w:val="00456F2C"/>
    <w:rsid w:val="004611C3"/>
    <w:rsid w:val="00465213"/>
    <w:rsid w:val="00473BE4"/>
    <w:rsid w:val="00481BA9"/>
    <w:rsid w:val="00483CDA"/>
    <w:rsid w:val="004846C9"/>
    <w:rsid w:val="0048537A"/>
    <w:rsid w:val="00486A96"/>
    <w:rsid w:val="00486D47"/>
    <w:rsid w:val="00495814"/>
    <w:rsid w:val="004A4ABD"/>
    <w:rsid w:val="004B367E"/>
    <w:rsid w:val="004B5102"/>
    <w:rsid w:val="004C32C1"/>
    <w:rsid w:val="004C790B"/>
    <w:rsid w:val="004E75E8"/>
    <w:rsid w:val="004F2D8A"/>
    <w:rsid w:val="005004B2"/>
    <w:rsid w:val="005025F9"/>
    <w:rsid w:val="00505F02"/>
    <w:rsid w:val="00516FCA"/>
    <w:rsid w:val="00521692"/>
    <w:rsid w:val="00552F52"/>
    <w:rsid w:val="00557E4E"/>
    <w:rsid w:val="00563551"/>
    <w:rsid w:val="00580465"/>
    <w:rsid w:val="00580E03"/>
    <w:rsid w:val="005810D9"/>
    <w:rsid w:val="005818FD"/>
    <w:rsid w:val="005829F2"/>
    <w:rsid w:val="005A0E01"/>
    <w:rsid w:val="005A190D"/>
    <w:rsid w:val="005B51A0"/>
    <w:rsid w:val="005B64A4"/>
    <w:rsid w:val="005C2D92"/>
    <w:rsid w:val="005C61A7"/>
    <w:rsid w:val="005C68F4"/>
    <w:rsid w:val="005E1508"/>
    <w:rsid w:val="005E42DB"/>
    <w:rsid w:val="005E60A2"/>
    <w:rsid w:val="005E6441"/>
    <w:rsid w:val="005F6438"/>
    <w:rsid w:val="00613574"/>
    <w:rsid w:val="00613E06"/>
    <w:rsid w:val="006174D2"/>
    <w:rsid w:val="006175DB"/>
    <w:rsid w:val="0063092A"/>
    <w:rsid w:val="00632EFA"/>
    <w:rsid w:val="0063724E"/>
    <w:rsid w:val="00644997"/>
    <w:rsid w:val="00672BAF"/>
    <w:rsid w:val="00672C17"/>
    <w:rsid w:val="00673344"/>
    <w:rsid w:val="00681728"/>
    <w:rsid w:val="00687835"/>
    <w:rsid w:val="006A2374"/>
    <w:rsid w:val="006A2611"/>
    <w:rsid w:val="006B2CC6"/>
    <w:rsid w:val="006C43B2"/>
    <w:rsid w:val="006C6909"/>
    <w:rsid w:val="006D1886"/>
    <w:rsid w:val="006E359C"/>
    <w:rsid w:val="00700657"/>
    <w:rsid w:val="00710B0C"/>
    <w:rsid w:val="00715553"/>
    <w:rsid w:val="00724642"/>
    <w:rsid w:val="0072483D"/>
    <w:rsid w:val="00745432"/>
    <w:rsid w:val="00754156"/>
    <w:rsid w:val="00755ACD"/>
    <w:rsid w:val="00766E61"/>
    <w:rsid w:val="007672EA"/>
    <w:rsid w:val="007773AC"/>
    <w:rsid w:val="00780F80"/>
    <w:rsid w:val="00781583"/>
    <w:rsid w:val="007854CB"/>
    <w:rsid w:val="00791BBB"/>
    <w:rsid w:val="00794496"/>
    <w:rsid w:val="007973AD"/>
    <w:rsid w:val="007B54B5"/>
    <w:rsid w:val="007D47F6"/>
    <w:rsid w:val="007E15D7"/>
    <w:rsid w:val="007F0AB3"/>
    <w:rsid w:val="007F3AF8"/>
    <w:rsid w:val="008056D4"/>
    <w:rsid w:val="00812BDA"/>
    <w:rsid w:val="0081542A"/>
    <w:rsid w:val="00815E48"/>
    <w:rsid w:val="008218CD"/>
    <w:rsid w:val="00824CE2"/>
    <w:rsid w:val="00850BD4"/>
    <w:rsid w:val="00853F6E"/>
    <w:rsid w:val="00864AC4"/>
    <w:rsid w:val="00871B92"/>
    <w:rsid w:val="00875547"/>
    <w:rsid w:val="00885ABA"/>
    <w:rsid w:val="0089028E"/>
    <w:rsid w:val="00890D93"/>
    <w:rsid w:val="00895466"/>
    <w:rsid w:val="0089683D"/>
    <w:rsid w:val="00896B36"/>
    <w:rsid w:val="008C1D68"/>
    <w:rsid w:val="008C3805"/>
    <w:rsid w:val="008C54BD"/>
    <w:rsid w:val="008C7719"/>
    <w:rsid w:val="008D7C8A"/>
    <w:rsid w:val="008E0664"/>
    <w:rsid w:val="008E68AF"/>
    <w:rsid w:val="008F436F"/>
    <w:rsid w:val="00900C90"/>
    <w:rsid w:val="009035F1"/>
    <w:rsid w:val="00912448"/>
    <w:rsid w:val="009134F2"/>
    <w:rsid w:val="00921E19"/>
    <w:rsid w:val="00921E2B"/>
    <w:rsid w:val="00923446"/>
    <w:rsid w:val="00927FEF"/>
    <w:rsid w:val="00936228"/>
    <w:rsid w:val="00943223"/>
    <w:rsid w:val="00954142"/>
    <w:rsid w:val="00956D35"/>
    <w:rsid w:val="0096660C"/>
    <w:rsid w:val="00967EC4"/>
    <w:rsid w:val="00970927"/>
    <w:rsid w:val="00997392"/>
    <w:rsid w:val="009A0A89"/>
    <w:rsid w:val="009B3729"/>
    <w:rsid w:val="009C12A1"/>
    <w:rsid w:val="009C7275"/>
    <w:rsid w:val="009D1C7C"/>
    <w:rsid w:val="009D4B7C"/>
    <w:rsid w:val="009D599C"/>
    <w:rsid w:val="009D74CA"/>
    <w:rsid w:val="009E0238"/>
    <w:rsid w:val="009F35FF"/>
    <w:rsid w:val="00A02378"/>
    <w:rsid w:val="00A0420A"/>
    <w:rsid w:val="00A05009"/>
    <w:rsid w:val="00A06E8F"/>
    <w:rsid w:val="00A11580"/>
    <w:rsid w:val="00A267CB"/>
    <w:rsid w:val="00A33593"/>
    <w:rsid w:val="00A34D3C"/>
    <w:rsid w:val="00A34E9D"/>
    <w:rsid w:val="00A37D17"/>
    <w:rsid w:val="00A53461"/>
    <w:rsid w:val="00A55450"/>
    <w:rsid w:val="00A61C6C"/>
    <w:rsid w:val="00A64DAD"/>
    <w:rsid w:val="00A70920"/>
    <w:rsid w:val="00A71DBB"/>
    <w:rsid w:val="00A836B0"/>
    <w:rsid w:val="00A95579"/>
    <w:rsid w:val="00A95B9B"/>
    <w:rsid w:val="00AA16AD"/>
    <w:rsid w:val="00AB16EF"/>
    <w:rsid w:val="00AE0F30"/>
    <w:rsid w:val="00AF0F2C"/>
    <w:rsid w:val="00B07D57"/>
    <w:rsid w:val="00B30A1D"/>
    <w:rsid w:val="00B32C70"/>
    <w:rsid w:val="00B34B56"/>
    <w:rsid w:val="00B40B4D"/>
    <w:rsid w:val="00B44DC0"/>
    <w:rsid w:val="00B52B01"/>
    <w:rsid w:val="00B530D3"/>
    <w:rsid w:val="00B81665"/>
    <w:rsid w:val="00B82ECC"/>
    <w:rsid w:val="00B91AF3"/>
    <w:rsid w:val="00BA3410"/>
    <w:rsid w:val="00BB427B"/>
    <w:rsid w:val="00BD05E5"/>
    <w:rsid w:val="00BD6908"/>
    <w:rsid w:val="00BE7CD8"/>
    <w:rsid w:val="00BF02DE"/>
    <w:rsid w:val="00BF24FD"/>
    <w:rsid w:val="00BF34C3"/>
    <w:rsid w:val="00BF37F2"/>
    <w:rsid w:val="00C06698"/>
    <w:rsid w:val="00C15984"/>
    <w:rsid w:val="00C21028"/>
    <w:rsid w:val="00C21FF3"/>
    <w:rsid w:val="00C251EA"/>
    <w:rsid w:val="00C32032"/>
    <w:rsid w:val="00C441B1"/>
    <w:rsid w:val="00C50430"/>
    <w:rsid w:val="00C66794"/>
    <w:rsid w:val="00C66E4A"/>
    <w:rsid w:val="00C75861"/>
    <w:rsid w:val="00C81C81"/>
    <w:rsid w:val="00CA0C1D"/>
    <w:rsid w:val="00CA2016"/>
    <w:rsid w:val="00CB2219"/>
    <w:rsid w:val="00CB4CC5"/>
    <w:rsid w:val="00CC091D"/>
    <w:rsid w:val="00CC34B8"/>
    <w:rsid w:val="00CD358C"/>
    <w:rsid w:val="00CF2542"/>
    <w:rsid w:val="00D06A69"/>
    <w:rsid w:val="00D152E7"/>
    <w:rsid w:val="00D264DB"/>
    <w:rsid w:val="00D32982"/>
    <w:rsid w:val="00D33409"/>
    <w:rsid w:val="00D52EE8"/>
    <w:rsid w:val="00D57A27"/>
    <w:rsid w:val="00D605BE"/>
    <w:rsid w:val="00D60B2B"/>
    <w:rsid w:val="00D66879"/>
    <w:rsid w:val="00D67764"/>
    <w:rsid w:val="00D80662"/>
    <w:rsid w:val="00D873CF"/>
    <w:rsid w:val="00DB1053"/>
    <w:rsid w:val="00DB1240"/>
    <w:rsid w:val="00DB2E12"/>
    <w:rsid w:val="00DB3469"/>
    <w:rsid w:val="00DB73C5"/>
    <w:rsid w:val="00DC31C0"/>
    <w:rsid w:val="00DE4EC9"/>
    <w:rsid w:val="00DE6534"/>
    <w:rsid w:val="00DF5B53"/>
    <w:rsid w:val="00E0054E"/>
    <w:rsid w:val="00E22507"/>
    <w:rsid w:val="00E22772"/>
    <w:rsid w:val="00E42FCE"/>
    <w:rsid w:val="00E45826"/>
    <w:rsid w:val="00E54399"/>
    <w:rsid w:val="00E54D37"/>
    <w:rsid w:val="00E60E02"/>
    <w:rsid w:val="00E7036F"/>
    <w:rsid w:val="00E72A30"/>
    <w:rsid w:val="00E75D13"/>
    <w:rsid w:val="00E80F09"/>
    <w:rsid w:val="00E855FD"/>
    <w:rsid w:val="00E865E1"/>
    <w:rsid w:val="00EB144D"/>
    <w:rsid w:val="00EB38E9"/>
    <w:rsid w:val="00EC2AEE"/>
    <w:rsid w:val="00EC3BFD"/>
    <w:rsid w:val="00EC5185"/>
    <w:rsid w:val="00EF049D"/>
    <w:rsid w:val="00EF4219"/>
    <w:rsid w:val="00F05222"/>
    <w:rsid w:val="00F10EC0"/>
    <w:rsid w:val="00F11A78"/>
    <w:rsid w:val="00F15729"/>
    <w:rsid w:val="00F33F88"/>
    <w:rsid w:val="00F351C2"/>
    <w:rsid w:val="00F3674A"/>
    <w:rsid w:val="00F477F3"/>
    <w:rsid w:val="00F51566"/>
    <w:rsid w:val="00F56E10"/>
    <w:rsid w:val="00FA100C"/>
    <w:rsid w:val="00FA4E8E"/>
    <w:rsid w:val="00FA521B"/>
    <w:rsid w:val="00FA62CD"/>
    <w:rsid w:val="00FB09AC"/>
    <w:rsid w:val="00FF0A79"/>
    <w:rsid w:val="00FF6FEE"/>
    <w:rsid w:val="00FF7515"/>
    <w:rsid w:val="0AB941B4"/>
    <w:rsid w:val="19417436"/>
    <w:rsid w:val="2D119A00"/>
    <w:rsid w:val="33A02548"/>
    <w:rsid w:val="34215C52"/>
    <w:rsid w:val="454D23A3"/>
    <w:rsid w:val="4A9AACB0"/>
    <w:rsid w:val="4B68182E"/>
    <w:rsid w:val="7B9FE348"/>
    <w:rsid w:val="7F131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807E4E5"/>
  <w15:docId w15:val="{268591B5-6389-478D-A897-60E2D978E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562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EF049D"/>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E865E1"/>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CC34B8"/>
    <w:rPr>
      <w:sz w:val="16"/>
      <w:szCs w:val="16"/>
    </w:rPr>
  </w:style>
  <w:style w:type="paragraph" w:styleId="CommentText">
    <w:name w:val="annotation text"/>
    <w:basedOn w:val="Normal"/>
    <w:link w:val="CommentTextChar"/>
    <w:uiPriority w:val="99"/>
    <w:semiHidden/>
    <w:unhideWhenUsed/>
    <w:rsid w:val="00CC34B8"/>
    <w:pPr>
      <w:spacing w:line="240" w:lineRule="auto"/>
    </w:pPr>
    <w:rPr>
      <w:sz w:val="20"/>
      <w:szCs w:val="20"/>
    </w:rPr>
  </w:style>
  <w:style w:type="character" w:customStyle="1" w:styleId="CommentTextChar">
    <w:name w:val="Comment Text Char"/>
    <w:basedOn w:val="DefaultParagraphFont"/>
    <w:link w:val="CommentText"/>
    <w:uiPriority w:val="99"/>
    <w:semiHidden/>
    <w:rsid w:val="00CC34B8"/>
    <w:rPr>
      <w:sz w:val="20"/>
      <w:szCs w:val="20"/>
    </w:rPr>
  </w:style>
  <w:style w:type="paragraph" w:styleId="CommentSubject">
    <w:name w:val="annotation subject"/>
    <w:basedOn w:val="CommentText"/>
    <w:next w:val="CommentText"/>
    <w:link w:val="CommentSubjectChar"/>
    <w:uiPriority w:val="99"/>
    <w:semiHidden/>
    <w:unhideWhenUsed/>
    <w:rsid w:val="00CC34B8"/>
    <w:rPr>
      <w:b/>
      <w:bCs/>
    </w:rPr>
  </w:style>
  <w:style w:type="character" w:customStyle="1" w:styleId="CommentSubjectChar">
    <w:name w:val="Comment Subject Char"/>
    <w:basedOn w:val="CommentTextChar"/>
    <w:link w:val="CommentSubject"/>
    <w:uiPriority w:val="99"/>
    <w:semiHidden/>
    <w:rsid w:val="00CC34B8"/>
    <w:rPr>
      <w:b/>
      <w:bCs/>
      <w:sz w:val="20"/>
      <w:szCs w:val="20"/>
    </w:rPr>
  </w:style>
  <w:style w:type="paragraph" w:styleId="BalloonText">
    <w:name w:val="Balloon Text"/>
    <w:basedOn w:val="Normal"/>
    <w:link w:val="BalloonTextChar"/>
    <w:uiPriority w:val="99"/>
    <w:semiHidden/>
    <w:unhideWhenUsed/>
    <w:rsid w:val="00CC34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4B8"/>
    <w:rPr>
      <w:rFonts w:ascii="Segoe UI" w:hAnsi="Segoe UI" w:cs="Segoe UI"/>
      <w:sz w:val="18"/>
      <w:szCs w:val="18"/>
    </w:rPr>
  </w:style>
  <w:style w:type="character" w:styleId="PlaceholderText">
    <w:name w:val="Placeholder Text"/>
    <w:basedOn w:val="DefaultParagraphFont"/>
    <w:uiPriority w:val="99"/>
    <w:semiHidden/>
    <w:rsid w:val="00853F6E"/>
    <w:rPr>
      <w:color w:val="808080"/>
    </w:rPr>
  </w:style>
  <w:style w:type="paragraph" w:styleId="Header">
    <w:name w:val="header"/>
    <w:basedOn w:val="Normal"/>
    <w:link w:val="HeaderChar"/>
    <w:uiPriority w:val="99"/>
    <w:unhideWhenUsed/>
    <w:rsid w:val="00D806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662"/>
  </w:style>
  <w:style w:type="paragraph" w:styleId="Footer">
    <w:name w:val="footer"/>
    <w:basedOn w:val="Normal"/>
    <w:link w:val="FooterChar"/>
    <w:uiPriority w:val="99"/>
    <w:unhideWhenUsed/>
    <w:rsid w:val="00D806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662"/>
  </w:style>
  <w:style w:type="character" w:styleId="Hyperlink">
    <w:name w:val="Hyperlink"/>
    <w:basedOn w:val="DefaultParagraphFont"/>
    <w:uiPriority w:val="99"/>
    <w:unhideWhenUsed/>
    <w:rsid w:val="005810D9"/>
    <w:rPr>
      <w:color w:val="0563C1" w:themeColor="hyperlink"/>
      <w:u w:val="single"/>
    </w:rPr>
  </w:style>
  <w:style w:type="character" w:styleId="FollowedHyperlink">
    <w:name w:val="FollowedHyperlink"/>
    <w:basedOn w:val="DefaultParagraphFont"/>
    <w:uiPriority w:val="99"/>
    <w:semiHidden/>
    <w:unhideWhenUsed/>
    <w:rsid w:val="005810D9"/>
    <w:rPr>
      <w:color w:val="954F72" w:themeColor="followedHyperlink"/>
      <w:u w:val="single"/>
    </w:rPr>
  </w:style>
  <w:style w:type="paragraph" w:styleId="ListParagraph">
    <w:name w:val="List Paragraph"/>
    <w:basedOn w:val="Normal"/>
    <w:uiPriority w:val="34"/>
    <w:qFormat/>
    <w:rsid w:val="005E60A2"/>
    <w:pPr>
      <w:ind w:left="720"/>
      <w:contextualSpacing/>
    </w:pPr>
  </w:style>
  <w:style w:type="paragraph" w:styleId="BodyText">
    <w:name w:val="Body Text"/>
    <w:basedOn w:val="Normal"/>
    <w:link w:val="BodyTextChar"/>
    <w:rsid w:val="004E75E8"/>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E75E8"/>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4E75E8"/>
    <w:rPr>
      <w:color w:val="605E5C"/>
      <w:shd w:val="clear" w:color="auto" w:fill="E1DFDD"/>
    </w:rPr>
  </w:style>
  <w:style w:type="character" w:customStyle="1" w:styleId="UnresolvedMention2">
    <w:name w:val="Unresolved Mention2"/>
    <w:basedOn w:val="DefaultParagraphFont"/>
    <w:uiPriority w:val="99"/>
    <w:semiHidden/>
    <w:unhideWhenUsed/>
    <w:rsid w:val="00175AE9"/>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A37D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641928">
      <w:bodyDiv w:val="1"/>
      <w:marLeft w:val="0"/>
      <w:marRight w:val="0"/>
      <w:marTop w:val="0"/>
      <w:marBottom w:val="0"/>
      <w:divBdr>
        <w:top w:val="none" w:sz="0" w:space="0" w:color="auto"/>
        <w:left w:val="none" w:sz="0" w:space="0" w:color="auto"/>
        <w:bottom w:val="none" w:sz="0" w:space="0" w:color="auto"/>
        <w:right w:val="none" w:sz="0" w:space="0" w:color="auto"/>
      </w:divBdr>
    </w:div>
    <w:div w:id="1089041728">
      <w:bodyDiv w:val="1"/>
      <w:marLeft w:val="0"/>
      <w:marRight w:val="0"/>
      <w:marTop w:val="0"/>
      <w:marBottom w:val="0"/>
      <w:divBdr>
        <w:top w:val="none" w:sz="0" w:space="0" w:color="auto"/>
        <w:left w:val="none" w:sz="0" w:space="0" w:color="auto"/>
        <w:bottom w:val="none" w:sz="0" w:space="0" w:color="auto"/>
        <w:right w:val="none" w:sz="0" w:space="0" w:color="auto"/>
      </w:divBdr>
    </w:div>
    <w:div w:id="1440560178">
      <w:bodyDiv w:val="1"/>
      <w:marLeft w:val="0"/>
      <w:marRight w:val="0"/>
      <w:marTop w:val="0"/>
      <w:marBottom w:val="0"/>
      <w:divBdr>
        <w:top w:val="none" w:sz="0" w:space="0" w:color="auto"/>
        <w:left w:val="none" w:sz="0" w:space="0" w:color="auto"/>
        <w:bottom w:val="none" w:sz="0" w:space="0" w:color="auto"/>
        <w:right w:val="none" w:sz="0" w:space="0" w:color="auto"/>
      </w:divBdr>
    </w:div>
    <w:div w:id="148612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acebook.com/HeritageFund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witter.com/HeritageFund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orethanadodo.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ritagefund.org.uk" TargetMode="External"/><Relationship Id="rId5" Type="http://schemas.openxmlformats.org/officeDocument/2006/relationships/webSettings" Target="webSettings.xml"/><Relationship Id="rId15" Type="http://schemas.openxmlformats.org/officeDocument/2006/relationships/hyperlink" Target="http://www.oumnh.ox.ac.uk" TargetMode="External"/><Relationship Id="rId10" Type="http://schemas.openxmlformats.org/officeDocument/2006/relationships/hyperlink" Target="mailto:scott.billings@oum.ox.ac.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ropbox.com/sh/ppj2lk7m97emljo/AACMCRJQOFzirB-z1PhpC5Daa?dl=0" TargetMode="External"/><Relationship Id="rId14" Type="http://schemas.openxmlformats.org/officeDocument/2006/relationships/hyperlink" Target="https://www.instagram.com/heritagefund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61F78-84C1-4A07-A9DF-F978E68D4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4678</Characters>
  <Application>Microsoft Office Word</Application>
  <DocSecurity>0</DocSecurity>
  <Lines>38</Lines>
  <Paragraphs>10</Paragraphs>
  <ScaleCrop>false</ScaleCrop>
  <Company>University of Oxford</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Perez-De-La Fuente</dc:creator>
  <cp:lastModifiedBy>Scott Billings</cp:lastModifiedBy>
  <cp:revision>15</cp:revision>
  <cp:lastPrinted>2019-06-21T13:39:00Z</cp:lastPrinted>
  <dcterms:created xsi:type="dcterms:W3CDTF">2019-06-24T09:09:00Z</dcterms:created>
  <dcterms:modified xsi:type="dcterms:W3CDTF">2019-06-25T09:48:00Z</dcterms:modified>
</cp:coreProperties>
</file>